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E2E" w:rsidRDefault="00730E2E" w:rsidP="00730E2E">
      <w:pPr>
        <w:keepNext/>
        <w:spacing w:after="0" w:line="240" w:lineRule="auto"/>
        <w:jc w:val="right"/>
        <w:rPr>
          <w:rFonts w:ascii="Times New Roman" w:hAnsi="Times New Roman"/>
          <w:b/>
          <w:caps/>
          <w:color w:val="000000"/>
          <w:sz w:val="28"/>
          <w:szCs w:val="28"/>
        </w:rPr>
      </w:pPr>
      <w:bookmarkStart w:id="0" w:name="_GoBack"/>
      <w:bookmarkEnd w:id="0"/>
      <w:r>
        <w:rPr>
          <w:rFonts w:ascii="Times New Roman" w:hAnsi="Times New Roman"/>
          <w:b/>
          <w:caps/>
          <w:color w:val="000000"/>
          <w:sz w:val="28"/>
          <w:szCs w:val="28"/>
        </w:rPr>
        <w:t>ПРОЕКТ</w:t>
      </w:r>
    </w:p>
    <w:p w:rsidR="00730E2E" w:rsidRDefault="00730E2E" w:rsidP="00730E2E">
      <w:pPr>
        <w:keepNext/>
        <w:spacing w:after="0" w:line="240" w:lineRule="auto"/>
        <w:jc w:val="right"/>
        <w:rPr>
          <w:rFonts w:ascii="Times New Roman" w:hAnsi="Times New Roman"/>
          <w:b/>
          <w:color w:val="000000"/>
          <w:sz w:val="28"/>
          <w:szCs w:val="28"/>
        </w:rPr>
      </w:pPr>
      <w:r>
        <w:rPr>
          <w:rFonts w:ascii="Times New Roman" w:hAnsi="Times New Roman"/>
          <w:b/>
          <w:caps/>
          <w:color w:val="000000"/>
          <w:sz w:val="28"/>
          <w:szCs w:val="28"/>
        </w:rPr>
        <w:t>Затверджено</w:t>
      </w:r>
      <w:r>
        <w:rPr>
          <w:rFonts w:ascii="Times New Roman" w:hAnsi="Times New Roman"/>
          <w:b/>
          <w:color w:val="000000"/>
          <w:sz w:val="28"/>
          <w:szCs w:val="28"/>
        </w:rPr>
        <w:t>:</w:t>
      </w:r>
    </w:p>
    <w:p w:rsidR="00730E2E" w:rsidRDefault="00730E2E" w:rsidP="00730E2E">
      <w:pPr>
        <w:keepNext/>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Рішенням Громадської ради </w:t>
      </w:r>
    </w:p>
    <w:p w:rsidR="00730E2E" w:rsidRDefault="00730E2E" w:rsidP="00730E2E">
      <w:pPr>
        <w:keepNext/>
        <w:spacing w:after="0" w:line="240" w:lineRule="auto"/>
        <w:jc w:val="right"/>
        <w:rPr>
          <w:rFonts w:ascii="Times New Roman" w:hAnsi="Times New Roman"/>
          <w:color w:val="000000"/>
          <w:sz w:val="28"/>
          <w:szCs w:val="28"/>
        </w:rPr>
      </w:pPr>
      <w:r>
        <w:rPr>
          <w:rFonts w:ascii="Times New Roman" w:hAnsi="Times New Roman"/>
          <w:color w:val="000000"/>
          <w:sz w:val="28"/>
          <w:szCs w:val="28"/>
        </w:rPr>
        <w:t>при Чернігівській районній  державній адміністрації</w:t>
      </w:r>
    </w:p>
    <w:p w:rsidR="00730E2E" w:rsidRDefault="00730E2E" w:rsidP="00730E2E">
      <w:pPr>
        <w:keepNext/>
        <w:spacing w:after="0" w:line="240" w:lineRule="auto"/>
        <w:jc w:val="right"/>
        <w:rPr>
          <w:rFonts w:ascii="Times New Roman" w:hAnsi="Times New Roman"/>
          <w:color w:val="000000"/>
          <w:sz w:val="28"/>
          <w:szCs w:val="28"/>
        </w:rPr>
      </w:pPr>
      <w:r>
        <w:rPr>
          <w:rFonts w:ascii="Times New Roman" w:hAnsi="Times New Roman"/>
          <w:color w:val="000000"/>
          <w:sz w:val="28"/>
          <w:szCs w:val="28"/>
        </w:rPr>
        <w:t>Протокол № __ від _____ 2021 року</w:t>
      </w:r>
    </w:p>
    <w:p w:rsidR="00730E2E" w:rsidRDefault="00730E2E" w:rsidP="00730E2E">
      <w:pPr>
        <w:keepNext/>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Голова Громадської ради </w:t>
      </w:r>
    </w:p>
    <w:p w:rsidR="00730E2E" w:rsidRDefault="00730E2E" w:rsidP="00730E2E">
      <w:pPr>
        <w:keepNext/>
        <w:spacing w:after="0" w:line="240" w:lineRule="auto"/>
        <w:jc w:val="right"/>
        <w:rPr>
          <w:rFonts w:ascii="Times New Roman" w:hAnsi="Times New Roman"/>
          <w:color w:val="000000"/>
          <w:sz w:val="28"/>
          <w:szCs w:val="28"/>
        </w:rPr>
      </w:pPr>
      <w:r>
        <w:rPr>
          <w:rFonts w:ascii="Times New Roman" w:hAnsi="Times New Roman"/>
          <w:color w:val="000000"/>
          <w:sz w:val="28"/>
          <w:szCs w:val="28"/>
        </w:rPr>
        <w:t>при Чернігівській районній державній адміністрації</w:t>
      </w:r>
    </w:p>
    <w:tbl>
      <w:tblPr>
        <w:tblpPr w:leftFromText="180" w:rightFromText="180" w:vertAnchor="text" w:horzAnchor="page" w:tblpX="4607" w:tblpY="93"/>
        <w:tblW w:w="7123" w:type="dxa"/>
        <w:tblLook w:val="04A0" w:firstRow="1" w:lastRow="0" w:firstColumn="1" w:lastColumn="0" w:noHBand="0" w:noVBand="1"/>
      </w:tblPr>
      <w:tblGrid>
        <w:gridCol w:w="4347"/>
        <w:gridCol w:w="2776"/>
      </w:tblGrid>
      <w:tr w:rsidR="00730E2E" w:rsidTr="00730E2E">
        <w:tc>
          <w:tcPr>
            <w:tcW w:w="4347" w:type="dxa"/>
          </w:tcPr>
          <w:p w:rsidR="00730E2E" w:rsidRDefault="00730E2E">
            <w:pPr>
              <w:spacing w:after="0" w:line="240" w:lineRule="auto"/>
              <w:outlineLvl w:val="0"/>
              <w:rPr>
                <w:rFonts w:ascii="Times New Roman" w:hAnsi="Times New Roman"/>
                <w:b/>
                <w:sz w:val="28"/>
                <w:szCs w:val="28"/>
              </w:rPr>
            </w:pPr>
          </w:p>
        </w:tc>
        <w:tc>
          <w:tcPr>
            <w:tcW w:w="2776" w:type="dxa"/>
          </w:tcPr>
          <w:p w:rsidR="00730E2E" w:rsidRDefault="00730E2E">
            <w:pPr>
              <w:spacing w:after="0" w:line="240" w:lineRule="auto"/>
              <w:outlineLvl w:val="0"/>
              <w:rPr>
                <w:rFonts w:ascii="Times New Roman" w:hAnsi="Times New Roman"/>
                <w:b/>
                <w:sz w:val="28"/>
                <w:szCs w:val="28"/>
              </w:rPr>
            </w:pPr>
            <w:r>
              <w:rPr>
                <w:rFonts w:ascii="Times New Roman" w:hAnsi="Times New Roman"/>
                <w:b/>
                <w:sz w:val="28"/>
                <w:szCs w:val="28"/>
              </w:rPr>
              <w:t>______________</w:t>
            </w:r>
          </w:p>
          <w:p w:rsidR="00730E2E" w:rsidRDefault="00730E2E">
            <w:pPr>
              <w:spacing w:after="0" w:line="240" w:lineRule="auto"/>
              <w:outlineLvl w:val="0"/>
              <w:rPr>
                <w:rFonts w:ascii="Times New Roman" w:hAnsi="Times New Roman"/>
                <w:b/>
                <w:sz w:val="28"/>
                <w:szCs w:val="28"/>
              </w:rPr>
            </w:pPr>
          </w:p>
        </w:tc>
      </w:tr>
    </w:tbl>
    <w:p w:rsidR="00730E2E" w:rsidRDefault="00730E2E" w:rsidP="00730E2E">
      <w:pPr>
        <w:keepNext/>
        <w:spacing w:after="0" w:line="240" w:lineRule="auto"/>
        <w:jc w:val="right"/>
        <w:rPr>
          <w:rFonts w:ascii="Times New Roman" w:hAnsi="Times New Roman"/>
          <w:color w:val="000000"/>
          <w:sz w:val="28"/>
          <w:szCs w:val="28"/>
        </w:rPr>
      </w:pPr>
    </w:p>
    <w:p w:rsidR="00730E2E" w:rsidRDefault="00730E2E" w:rsidP="00730E2E">
      <w:pPr>
        <w:keepNext/>
        <w:spacing w:after="0" w:line="240" w:lineRule="auto"/>
        <w:jc w:val="center"/>
        <w:rPr>
          <w:b/>
          <w:sz w:val="28"/>
          <w:szCs w:val="28"/>
        </w:rPr>
      </w:pPr>
    </w:p>
    <w:p w:rsidR="00730E2E" w:rsidRDefault="00730E2E" w:rsidP="00730E2E">
      <w:pPr>
        <w:pStyle w:val="a3"/>
        <w:spacing w:before="0" w:after="0"/>
        <w:jc w:val="center"/>
        <w:rPr>
          <w:b/>
          <w:sz w:val="28"/>
          <w:szCs w:val="28"/>
        </w:rPr>
      </w:pPr>
    </w:p>
    <w:p w:rsidR="00730E2E" w:rsidRDefault="00730E2E" w:rsidP="00730E2E">
      <w:pPr>
        <w:pStyle w:val="a3"/>
        <w:spacing w:before="0" w:after="0"/>
        <w:jc w:val="center"/>
        <w:rPr>
          <w:b/>
          <w:sz w:val="28"/>
          <w:szCs w:val="28"/>
        </w:rPr>
      </w:pPr>
    </w:p>
    <w:p w:rsidR="00730E2E" w:rsidRDefault="00730E2E" w:rsidP="00730E2E">
      <w:pPr>
        <w:pStyle w:val="a3"/>
        <w:spacing w:before="0" w:after="0"/>
        <w:jc w:val="center"/>
        <w:rPr>
          <w:b/>
          <w:sz w:val="28"/>
          <w:szCs w:val="28"/>
        </w:rPr>
      </w:pPr>
    </w:p>
    <w:p w:rsidR="00730E2E" w:rsidRDefault="00730E2E" w:rsidP="00730E2E">
      <w:pPr>
        <w:pStyle w:val="a3"/>
        <w:spacing w:before="0" w:after="0"/>
        <w:jc w:val="center"/>
        <w:rPr>
          <w:b/>
          <w:sz w:val="28"/>
          <w:szCs w:val="28"/>
        </w:rPr>
      </w:pPr>
      <w:r>
        <w:rPr>
          <w:b/>
          <w:sz w:val="28"/>
          <w:szCs w:val="28"/>
        </w:rPr>
        <w:t>РЕГЛАМЕНТ</w:t>
      </w:r>
    </w:p>
    <w:p w:rsidR="00730E2E" w:rsidRDefault="00730E2E" w:rsidP="00730E2E">
      <w:pPr>
        <w:pStyle w:val="a3"/>
        <w:spacing w:before="0" w:after="0"/>
        <w:jc w:val="center"/>
        <w:rPr>
          <w:rFonts w:ascii="Calibri" w:hAnsi="Calibri" w:cs="Calibri"/>
          <w:sz w:val="22"/>
          <w:szCs w:val="22"/>
        </w:rPr>
      </w:pPr>
      <w:r>
        <w:rPr>
          <w:sz w:val="28"/>
          <w:szCs w:val="28"/>
        </w:rPr>
        <w:t>Громадської ради при Чернігівській районній  державній адміністрації</w:t>
      </w:r>
    </w:p>
    <w:tbl>
      <w:tblPr>
        <w:tblW w:w="9060" w:type="dxa"/>
        <w:tblInd w:w="289" w:type="dxa"/>
        <w:tblLayout w:type="fixed"/>
        <w:tblCellMar>
          <w:left w:w="0" w:type="dxa"/>
          <w:right w:w="0" w:type="dxa"/>
        </w:tblCellMar>
        <w:tblLook w:val="04A0" w:firstRow="1" w:lastRow="0" w:firstColumn="1" w:lastColumn="0" w:noHBand="0" w:noVBand="1"/>
      </w:tblPr>
      <w:tblGrid>
        <w:gridCol w:w="9060"/>
      </w:tblGrid>
      <w:tr w:rsidR="00730E2E" w:rsidTr="00730E2E">
        <w:tc>
          <w:tcPr>
            <w:tcW w:w="9067" w:type="dxa"/>
            <w:hideMark/>
          </w:tcPr>
          <w:p w:rsidR="00730E2E" w:rsidRDefault="00730E2E" w:rsidP="00730E2E">
            <w:pPr>
              <w:pStyle w:val="a3"/>
              <w:tabs>
                <w:tab w:val="left" w:pos="3181"/>
              </w:tabs>
              <w:spacing w:before="120" w:after="0"/>
              <w:ind w:right="288"/>
              <w:jc w:val="center"/>
              <w:rPr>
                <w:b/>
                <w:sz w:val="28"/>
                <w:szCs w:val="28"/>
              </w:rPr>
            </w:pPr>
            <w:r>
              <w:rPr>
                <w:b/>
                <w:sz w:val="28"/>
                <w:szCs w:val="28"/>
              </w:rPr>
              <w:t>Регламент Громадської ради при РДА</w:t>
            </w:r>
          </w:p>
        </w:tc>
      </w:tr>
      <w:tr w:rsidR="00730E2E" w:rsidTr="00730E2E">
        <w:tc>
          <w:tcPr>
            <w:tcW w:w="9067" w:type="dxa"/>
            <w:hideMark/>
          </w:tcPr>
          <w:p w:rsidR="00730E2E" w:rsidRDefault="00730E2E">
            <w:pPr>
              <w:pStyle w:val="a3"/>
              <w:tabs>
                <w:tab w:val="left" w:pos="3181"/>
              </w:tabs>
              <w:spacing w:before="120" w:after="0"/>
              <w:ind w:right="288"/>
              <w:jc w:val="center"/>
              <w:rPr>
                <w:b/>
                <w:bCs/>
                <w:i/>
                <w:iCs/>
                <w:sz w:val="28"/>
                <w:szCs w:val="28"/>
              </w:rPr>
            </w:pPr>
            <w:r>
              <w:rPr>
                <w:b/>
                <w:sz w:val="28"/>
                <w:szCs w:val="28"/>
              </w:rPr>
              <w:t>1.Загальні положення</w:t>
            </w:r>
          </w:p>
        </w:tc>
      </w:tr>
      <w:tr w:rsidR="00730E2E" w:rsidRPr="00730E2E" w:rsidTr="00730E2E">
        <w:tc>
          <w:tcPr>
            <w:tcW w:w="9067" w:type="dxa"/>
            <w:hideMark/>
          </w:tcPr>
          <w:p w:rsidR="00730E2E" w:rsidRDefault="00730E2E">
            <w:pPr>
              <w:pStyle w:val="a3"/>
              <w:tabs>
                <w:tab w:val="left" w:pos="3181"/>
              </w:tabs>
              <w:spacing w:before="120" w:after="0"/>
              <w:ind w:right="288"/>
              <w:jc w:val="both"/>
              <w:rPr>
                <w:sz w:val="28"/>
                <w:szCs w:val="28"/>
              </w:rPr>
            </w:pPr>
            <w:r>
              <w:rPr>
                <w:sz w:val="28"/>
                <w:szCs w:val="28"/>
              </w:rPr>
              <w:t xml:space="preserve">1.1. Регламент Громадської ради при Чернігівській районній державній адміністрації (далі — Регламент) регулює організаційні та процедурні питання діяльності Громадської ради при Чернігівській районній державній адміністрації (далі — Громадська рада), а саме: </w:t>
            </w:r>
          </w:p>
          <w:p w:rsidR="00730E2E" w:rsidRDefault="00730E2E" w:rsidP="0050438F">
            <w:pPr>
              <w:pStyle w:val="a3"/>
              <w:numPr>
                <w:ilvl w:val="0"/>
                <w:numId w:val="1"/>
              </w:numPr>
              <w:tabs>
                <w:tab w:val="clear" w:pos="720"/>
                <w:tab w:val="left" w:pos="0"/>
                <w:tab w:val="left" w:pos="544"/>
                <w:tab w:val="left" w:pos="3181"/>
              </w:tabs>
              <w:spacing w:before="120" w:after="0"/>
              <w:ind w:left="0" w:right="288" w:firstLine="0"/>
              <w:jc w:val="both"/>
              <w:rPr>
                <w:sz w:val="28"/>
                <w:szCs w:val="28"/>
              </w:rPr>
            </w:pPr>
            <w:r>
              <w:rPr>
                <w:sz w:val="28"/>
                <w:szCs w:val="28"/>
              </w:rPr>
              <w:t>порядок скликання і проведення засідань Громадської ради;</w:t>
            </w:r>
          </w:p>
          <w:p w:rsidR="00730E2E" w:rsidRDefault="00730E2E" w:rsidP="0050438F">
            <w:pPr>
              <w:pStyle w:val="a3"/>
              <w:numPr>
                <w:ilvl w:val="0"/>
                <w:numId w:val="1"/>
              </w:numPr>
              <w:tabs>
                <w:tab w:val="clear" w:pos="720"/>
                <w:tab w:val="left" w:pos="0"/>
                <w:tab w:val="left" w:pos="544"/>
                <w:tab w:val="left" w:pos="3181"/>
              </w:tabs>
              <w:spacing w:before="120" w:after="0"/>
              <w:ind w:left="0" w:right="288" w:firstLine="0"/>
              <w:jc w:val="both"/>
              <w:rPr>
                <w:sz w:val="28"/>
                <w:szCs w:val="28"/>
              </w:rPr>
            </w:pPr>
            <w:r>
              <w:rPr>
                <w:sz w:val="28"/>
                <w:szCs w:val="28"/>
              </w:rPr>
              <w:t>порядок підготовки і розгляду нею питань порядку денного та інших питань, прийняття рішень на засіданнях Громадської ради;</w:t>
            </w:r>
          </w:p>
          <w:p w:rsidR="00730E2E" w:rsidRDefault="00730E2E" w:rsidP="0050438F">
            <w:pPr>
              <w:pStyle w:val="a3"/>
              <w:numPr>
                <w:ilvl w:val="0"/>
                <w:numId w:val="1"/>
              </w:numPr>
              <w:tabs>
                <w:tab w:val="clear" w:pos="720"/>
                <w:tab w:val="left" w:pos="0"/>
                <w:tab w:val="left" w:pos="544"/>
                <w:tab w:val="left" w:pos="3181"/>
              </w:tabs>
              <w:spacing w:before="120" w:after="0"/>
              <w:ind w:left="0" w:right="288" w:firstLine="0"/>
              <w:jc w:val="both"/>
              <w:rPr>
                <w:sz w:val="28"/>
                <w:szCs w:val="28"/>
              </w:rPr>
            </w:pPr>
            <w:r>
              <w:rPr>
                <w:sz w:val="28"/>
                <w:szCs w:val="28"/>
              </w:rPr>
              <w:t>порядок планування діяльності Громадської ради;</w:t>
            </w:r>
          </w:p>
          <w:p w:rsidR="00730E2E" w:rsidRDefault="00730E2E" w:rsidP="0050438F">
            <w:pPr>
              <w:pStyle w:val="a3"/>
              <w:numPr>
                <w:ilvl w:val="0"/>
                <w:numId w:val="1"/>
              </w:numPr>
              <w:tabs>
                <w:tab w:val="clear" w:pos="720"/>
                <w:tab w:val="left" w:pos="0"/>
                <w:tab w:val="left" w:pos="544"/>
                <w:tab w:val="left" w:pos="3181"/>
              </w:tabs>
              <w:spacing w:before="120" w:after="0"/>
              <w:ind w:left="0" w:right="288" w:firstLine="0"/>
              <w:jc w:val="both"/>
              <w:rPr>
                <w:sz w:val="28"/>
                <w:szCs w:val="28"/>
              </w:rPr>
            </w:pPr>
            <w:r>
              <w:rPr>
                <w:sz w:val="28"/>
                <w:szCs w:val="28"/>
              </w:rPr>
              <w:t>організація роботи президії Громадської ради та визначення її повноважень;</w:t>
            </w:r>
          </w:p>
          <w:p w:rsidR="00730E2E" w:rsidRDefault="00730E2E" w:rsidP="0050438F">
            <w:pPr>
              <w:pStyle w:val="a3"/>
              <w:numPr>
                <w:ilvl w:val="0"/>
                <w:numId w:val="1"/>
              </w:numPr>
              <w:tabs>
                <w:tab w:val="clear" w:pos="720"/>
                <w:tab w:val="left" w:pos="0"/>
                <w:tab w:val="left" w:pos="544"/>
                <w:tab w:val="left" w:pos="3181"/>
              </w:tabs>
              <w:spacing w:before="120" w:after="0"/>
              <w:ind w:left="0" w:right="288" w:firstLine="0"/>
              <w:jc w:val="both"/>
              <w:rPr>
                <w:sz w:val="28"/>
                <w:szCs w:val="28"/>
              </w:rPr>
            </w:pPr>
            <w:r>
              <w:rPr>
                <w:sz w:val="28"/>
                <w:szCs w:val="28"/>
              </w:rPr>
              <w:t>організація роботи комітетів та робочих, експертних груп Громадської ради, організаційні засади їх створення та діяльності;</w:t>
            </w:r>
          </w:p>
          <w:p w:rsidR="00730E2E" w:rsidRDefault="00730E2E" w:rsidP="0050438F">
            <w:pPr>
              <w:pStyle w:val="a3"/>
              <w:numPr>
                <w:ilvl w:val="0"/>
                <w:numId w:val="1"/>
              </w:numPr>
              <w:tabs>
                <w:tab w:val="clear" w:pos="720"/>
                <w:tab w:val="left" w:pos="0"/>
                <w:tab w:val="left" w:pos="544"/>
                <w:tab w:val="left" w:pos="3181"/>
              </w:tabs>
              <w:spacing w:before="120" w:after="0"/>
              <w:ind w:left="0" w:right="288" w:firstLine="0"/>
              <w:jc w:val="both"/>
              <w:rPr>
                <w:sz w:val="28"/>
                <w:szCs w:val="28"/>
              </w:rPr>
            </w:pPr>
            <w:r>
              <w:rPr>
                <w:sz w:val="28"/>
                <w:szCs w:val="28"/>
              </w:rPr>
              <w:t>порядок ініціювання та проведення громадської експертизи діяльності Чернігівської районної державної адміністрації (далі — РДА), громадської антикорупційної експертизи проектів актів РДА;</w:t>
            </w:r>
          </w:p>
          <w:p w:rsidR="00730E2E" w:rsidRDefault="00730E2E" w:rsidP="0050438F">
            <w:pPr>
              <w:pStyle w:val="a3"/>
              <w:numPr>
                <w:ilvl w:val="0"/>
                <w:numId w:val="1"/>
              </w:numPr>
              <w:tabs>
                <w:tab w:val="clear" w:pos="720"/>
                <w:tab w:val="left" w:pos="0"/>
                <w:tab w:val="left" w:pos="544"/>
                <w:tab w:val="left" w:pos="3181"/>
              </w:tabs>
              <w:spacing w:before="120" w:after="0"/>
              <w:ind w:left="0" w:right="288" w:firstLine="0"/>
              <w:jc w:val="both"/>
              <w:rPr>
                <w:b/>
                <w:sz w:val="28"/>
                <w:szCs w:val="28"/>
              </w:rPr>
            </w:pPr>
            <w:r>
              <w:rPr>
                <w:sz w:val="28"/>
                <w:szCs w:val="28"/>
              </w:rPr>
              <w:t>порядок висвітлення діяльності Громадської ради, інші процедурні питання, які виникають в ході роботи Громадської ради.</w:t>
            </w:r>
          </w:p>
        </w:tc>
      </w:tr>
      <w:tr w:rsidR="00730E2E" w:rsidTr="00730E2E">
        <w:tc>
          <w:tcPr>
            <w:tcW w:w="9067" w:type="dxa"/>
            <w:hideMark/>
          </w:tcPr>
          <w:p w:rsidR="00730E2E" w:rsidRDefault="00730E2E">
            <w:pPr>
              <w:pStyle w:val="a3"/>
              <w:tabs>
                <w:tab w:val="left" w:pos="0"/>
                <w:tab w:val="left" w:pos="544"/>
                <w:tab w:val="left" w:pos="3181"/>
              </w:tabs>
              <w:spacing w:before="120" w:after="0"/>
              <w:ind w:right="288"/>
              <w:jc w:val="both"/>
              <w:rPr>
                <w:sz w:val="28"/>
                <w:szCs w:val="28"/>
              </w:rPr>
            </w:pPr>
            <w:r>
              <w:rPr>
                <w:bCs/>
                <w:iCs/>
                <w:sz w:val="28"/>
                <w:szCs w:val="28"/>
              </w:rPr>
              <w:t xml:space="preserve">1.2. Контроль за дотриманням регламенту покладається на голову, заступника голови </w:t>
            </w:r>
            <w:r>
              <w:rPr>
                <w:bCs/>
                <w:iCs/>
                <w:spacing w:val="-2"/>
                <w:sz w:val="28"/>
                <w:szCs w:val="28"/>
              </w:rPr>
              <w:t xml:space="preserve">Громадської </w:t>
            </w:r>
            <w:r>
              <w:rPr>
                <w:bCs/>
                <w:iCs/>
                <w:spacing w:val="-3"/>
                <w:sz w:val="28"/>
                <w:szCs w:val="28"/>
              </w:rPr>
              <w:t>ради (за потреби)</w:t>
            </w:r>
            <w:r>
              <w:rPr>
                <w:bCs/>
                <w:iCs/>
                <w:sz w:val="28"/>
                <w:szCs w:val="28"/>
              </w:rPr>
              <w:t xml:space="preserve">. Під час засідання Громадської ради контроль за дотриманням регламенту покладається на головуючого на засіданні </w:t>
            </w:r>
            <w:r>
              <w:rPr>
                <w:bCs/>
                <w:iCs/>
                <w:spacing w:val="-2"/>
                <w:sz w:val="28"/>
                <w:szCs w:val="28"/>
              </w:rPr>
              <w:t xml:space="preserve">Громадської </w:t>
            </w:r>
            <w:r>
              <w:rPr>
                <w:bCs/>
                <w:iCs/>
                <w:spacing w:val="-3"/>
                <w:sz w:val="28"/>
                <w:szCs w:val="28"/>
              </w:rPr>
              <w:t>ради</w:t>
            </w:r>
            <w:r>
              <w:rPr>
                <w:bCs/>
                <w:iCs/>
                <w:sz w:val="28"/>
                <w:szCs w:val="28"/>
              </w:rPr>
              <w:t>.</w:t>
            </w:r>
          </w:p>
        </w:tc>
      </w:tr>
      <w:tr w:rsidR="00730E2E" w:rsidTr="00730E2E">
        <w:tc>
          <w:tcPr>
            <w:tcW w:w="9067" w:type="dxa"/>
            <w:hideMark/>
          </w:tcPr>
          <w:p w:rsidR="00730E2E" w:rsidRDefault="00730E2E">
            <w:pPr>
              <w:pStyle w:val="a3"/>
              <w:tabs>
                <w:tab w:val="left" w:pos="3181"/>
              </w:tabs>
              <w:spacing w:before="120" w:after="0"/>
              <w:ind w:right="288"/>
              <w:jc w:val="both"/>
              <w:rPr>
                <w:spacing w:val="-2"/>
                <w:sz w:val="28"/>
                <w:szCs w:val="28"/>
              </w:rPr>
            </w:pPr>
            <w:r>
              <w:rPr>
                <w:spacing w:val="-4"/>
                <w:sz w:val="28"/>
                <w:szCs w:val="28"/>
              </w:rPr>
              <w:t>1.3. Даний Регламент діє для членів Громадської ради, її керівних та робочих органів на строк</w:t>
            </w:r>
            <w:r>
              <w:rPr>
                <w:spacing w:val="-2"/>
                <w:sz w:val="28"/>
                <w:szCs w:val="28"/>
              </w:rPr>
              <w:t xml:space="preserve"> роботи Громадської ради.</w:t>
            </w:r>
          </w:p>
          <w:p w:rsidR="00730E2E" w:rsidRDefault="00730E2E">
            <w:pPr>
              <w:pStyle w:val="a3"/>
              <w:tabs>
                <w:tab w:val="left" w:pos="3181"/>
              </w:tabs>
              <w:spacing w:before="120" w:after="0"/>
              <w:ind w:right="288"/>
              <w:jc w:val="both"/>
              <w:rPr>
                <w:bCs/>
                <w:iCs/>
                <w:sz w:val="28"/>
                <w:szCs w:val="28"/>
              </w:rPr>
            </w:pPr>
            <w:r>
              <w:rPr>
                <w:sz w:val="28"/>
                <w:szCs w:val="28"/>
              </w:rPr>
              <w:lastRenderedPageBreak/>
              <w:t xml:space="preserve">1.4. Протягом строку повноважень </w:t>
            </w:r>
            <w:r>
              <w:rPr>
                <w:spacing w:val="-2"/>
                <w:sz w:val="28"/>
                <w:szCs w:val="28"/>
              </w:rPr>
              <w:t xml:space="preserve">Громадської </w:t>
            </w:r>
            <w:r>
              <w:rPr>
                <w:spacing w:val="-3"/>
                <w:sz w:val="28"/>
                <w:szCs w:val="28"/>
              </w:rPr>
              <w:t>ради</w:t>
            </w:r>
            <w:r>
              <w:rPr>
                <w:sz w:val="28"/>
                <w:szCs w:val="28"/>
              </w:rPr>
              <w:t xml:space="preserve"> до Регламенту, у разі розходжень його положень з чинним законодавством, вносяться доповнення і зміни, які приймаються Громадською радою на засіданнях Громадської ради. Зміни та доповнення до Регламенту можуть бути внесені за пропозицією голови, президії, членів Громадської ради та юридичного відділу РДА.</w:t>
            </w:r>
          </w:p>
        </w:tc>
      </w:tr>
      <w:tr w:rsidR="00730E2E" w:rsidTr="00730E2E">
        <w:tc>
          <w:tcPr>
            <w:tcW w:w="9067" w:type="dxa"/>
            <w:hideMark/>
          </w:tcPr>
          <w:p w:rsidR="00730E2E" w:rsidRDefault="00730E2E">
            <w:pPr>
              <w:pStyle w:val="a3"/>
              <w:tabs>
                <w:tab w:val="left" w:pos="3181"/>
              </w:tabs>
              <w:spacing w:before="120" w:after="0"/>
              <w:ind w:right="288"/>
              <w:jc w:val="center"/>
              <w:rPr>
                <w:bCs/>
                <w:iCs/>
                <w:sz w:val="28"/>
                <w:szCs w:val="28"/>
              </w:rPr>
            </w:pPr>
            <w:r>
              <w:rPr>
                <w:b/>
                <w:sz w:val="28"/>
                <w:szCs w:val="28"/>
              </w:rPr>
              <w:lastRenderedPageBreak/>
              <w:t>2. Порядок підготовки та проведення засідань Громадської ради</w:t>
            </w:r>
          </w:p>
        </w:tc>
      </w:tr>
      <w:tr w:rsidR="00730E2E" w:rsidTr="00730E2E">
        <w:tc>
          <w:tcPr>
            <w:tcW w:w="9067" w:type="dxa"/>
            <w:hideMark/>
          </w:tcPr>
          <w:p w:rsidR="00730E2E" w:rsidRDefault="00730E2E">
            <w:pPr>
              <w:pStyle w:val="a3"/>
              <w:tabs>
                <w:tab w:val="left" w:pos="440"/>
                <w:tab w:val="left" w:pos="3181"/>
              </w:tabs>
              <w:spacing w:before="120" w:after="0"/>
              <w:ind w:right="288"/>
              <w:jc w:val="both"/>
              <w:rPr>
                <w:sz w:val="28"/>
                <w:szCs w:val="28"/>
              </w:rPr>
            </w:pPr>
            <w:r>
              <w:rPr>
                <w:sz w:val="28"/>
                <w:szCs w:val="28"/>
              </w:rPr>
              <w:t>2.1. </w:t>
            </w:r>
            <w:r>
              <w:rPr>
                <w:b/>
                <w:i/>
                <w:sz w:val="28"/>
                <w:szCs w:val="28"/>
              </w:rPr>
              <w:t>Перше засідання Громадської ради</w:t>
            </w:r>
            <w:r>
              <w:rPr>
                <w:sz w:val="28"/>
                <w:szCs w:val="28"/>
              </w:rPr>
              <w:t xml:space="preserve"> після проведення установчих зборів для формування нового складу Громадської ради проводиться з урахуванням таких вимог: </w:t>
            </w:r>
          </w:p>
          <w:p w:rsidR="00730E2E" w:rsidRDefault="00730E2E" w:rsidP="0050438F">
            <w:pPr>
              <w:pStyle w:val="a3"/>
              <w:numPr>
                <w:ilvl w:val="0"/>
                <w:numId w:val="2"/>
              </w:numPr>
              <w:tabs>
                <w:tab w:val="left" w:pos="544"/>
                <w:tab w:val="left" w:pos="3181"/>
              </w:tabs>
              <w:spacing w:before="120" w:after="0"/>
              <w:ind w:left="0" w:right="288" w:firstLine="0"/>
              <w:jc w:val="both"/>
              <w:rPr>
                <w:sz w:val="28"/>
                <w:szCs w:val="28"/>
              </w:rPr>
            </w:pPr>
            <w:r>
              <w:rPr>
                <w:sz w:val="28"/>
                <w:szCs w:val="28"/>
              </w:rPr>
              <w:t xml:space="preserve">відкриває засідання Уповноважений, з числа членів ініціативної групи з підготовки установчих зборів. Уповноважений проводить процедуру виборів лічильної комісії та обрання головуючого на засіданні. Підрахунок голосів під час голосування до виборів лічильної комісії здійснюється Уповноваженим, якщо не прийнято іншого рішення Громадської ради, перед початком голосування; </w:t>
            </w:r>
          </w:p>
          <w:p w:rsidR="00730E2E" w:rsidRDefault="00730E2E" w:rsidP="0050438F">
            <w:pPr>
              <w:pStyle w:val="a3"/>
              <w:numPr>
                <w:ilvl w:val="0"/>
                <w:numId w:val="2"/>
              </w:numPr>
              <w:tabs>
                <w:tab w:val="left" w:pos="544"/>
                <w:tab w:val="left" w:pos="3181"/>
              </w:tabs>
              <w:spacing w:before="120" w:after="0"/>
              <w:ind w:left="0" w:right="288" w:firstLine="0"/>
              <w:jc w:val="both"/>
              <w:rPr>
                <w:sz w:val="28"/>
                <w:szCs w:val="28"/>
              </w:rPr>
            </w:pPr>
            <w:r>
              <w:rPr>
                <w:sz w:val="28"/>
                <w:szCs w:val="28"/>
              </w:rPr>
              <w:t xml:space="preserve">обраний на першому засіданні Громадської ради головуючий виконує обов’язки голови Громадської ради до того часу, поки не буде обрано голову Громадської ради нового складу; </w:t>
            </w:r>
          </w:p>
          <w:p w:rsidR="00730E2E" w:rsidRDefault="00730E2E" w:rsidP="0050438F">
            <w:pPr>
              <w:pStyle w:val="a3"/>
              <w:numPr>
                <w:ilvl w:val="0"/>
                <w:numId w:val="2"/>
              </w:numPr>
              <w:tabs>
                <w:tab w:val="left" w:pos="544"/>
                <w:tab w:val="left" w:pos="3181"/>
              </w:tabs>
              <w:spacing w:before="120" w:after="0"/>
              <w:ind w:left="0" w:right="288" w:firstLine="0"/>
              <w:jc w:val="both"/>
              <w:rPr>
                <w:sz w:val="28"/>
                <w:szCs w:val="28"/>
              </w:rPr>
            </w:pPr>
            <w:r>
              <w:rPr>
                <w:sz w:val="28"/>
                <w:szCs w:val="28"/>
              </w:rPr>
              <w:t xml:space="preserve">голова Громадської ради обирається з числа членів Громадської ради шляхом рейтингового голосування, порядок такого голосування визначається Громадською радою; </w:t>
            </w:r>
          </w:p>
          <w:p w:rsidR="00730E2E" w:rsidRDefault="00730E2E" w:rsidP="0050438F">
            <w:pPr>
              <w:pStyle w:val="a3"/>
              <w:numPr>
                <w:ilvl w:val="0"/>
                <w:numId w:val="2"/>
              </w:numPr>
              <w:tabs>
                <w:tab w:val="left" w:pos="544"/>
                <w:tab w:val="left" w:pos="3181"/>
              </w:tabs>
              <w:spacing w:before="120" w:after="0"/>
              <w:ind w:left="0" w:right="288" w:firstLine="0"/>
              <w:jc w:val="both"/>
              <w:rPr>
                <w:sz w:val="28"/>
                <w:szCs w:val="28"/>
              </w:rPr>
            </w:pPr>
            <w:r>
              <w:rPr>
                <w:sz w:val="28"/>
                <w:szCs w:val="28"/>
              </w:rPr>
              <w:t>в разі прийняття Громадською радою рішення про поіменне голосування, воно здійснюється шляхом особистої заяви члена Громадської ради («за», «проти», «утримався»), яка фіксується лічильною комісію в протоколі поіменного голосування;</w:t>
            </w:r>
          </w:p>
          <w:p w:rsidR="00730E2E" w:rsidRDefault="00730E2E" w:rsidP="0050438F">
            <w:pPr>
              <w:pStyle w:val="a3"/>
              <w:numPr>
                <w:ilvl w:val="0"/>
                <w:numId w:val="2"/>
              </w:numPr>
              <w:tabs>
                <w:tab w:val="left" w:pos="544"/>
                <w:tab w:val="left" w:pos="3181"/>
              </w:tabs>
              <w:spacing w:before="120" w:after="0"/>
              <w:ind w:left="0" w:right="288" w:firstLine="0"/>
              <w:jc w:val="both"/>
              <w:rPr>
                <w:sz w:val="28"/>
                <w:szCs w:val="28"/>
              </w:rPr>
            </w:pPr>
            <w:r>
              <w:rPr>
                <w:sz w:val="28"/>
                <w:szCs w:val="28"/>
              </w:rPr>
              <w:t xml:space="preserve">в разі ненадходження особистої заяви члена Громадської ради щодо голосування він вважається як такий, що не брав участі у голосуванні; </w:t>
            </w:r>
          </w:p>
          <w:p w:rsidR="00730E2E" w:rsidRDefault="00730E2E" w:rsidP="0050438F">
            <w:pPr>
              <w:pStyle w:val="a3"/>
              <w:numPr>
                <w:ilvl w:val="0"/>
                <w:numId w:val="2"/>
              </w:numPr>
              <w:tabs>
                <w:tab w:val="left" w:pos="544"/>
                <w:tab w:val="left" w:pos="3181"/>
              </w:tabs>
              <w:spacing w:before="120" w:after="0"/>
              <w:ind w:left="0" w:right="288" w:firstLine="0"/>
              <w:jc w:val="both"/>
              <w:rPr>
                <w:sz w:val="28"/>
                <w:szCs w:val="28"/>
              </w:rPr>
            </w:pPr>
            <w:r>
              <w:rPr>
                <w:sz w:val="28"/>
                <w:szCs w:val="28"/>
              </w:rPr>
              <w:t xml:space="preserve">на першому засіданні Громадської ради нового складу може бути ухвалено рішення про порядок створення комітетів Громадської ради та їх напрями роботи. </w:t>
            </w:r>
          </w:p>
        </w:tc>
      </w:tr>
      <w:tr w:rsidR="00730E2E" w:rsidTr="00730E2E">
        <w:tc>
          <w:tcPr>
            <w:tcW w:w="9067" w:type="dxa"/>
            <w:hideMark/>
          </w:tcPr>
          <w:p w:rsidR="00730E2E" w:rsidRDefault="00730E2E">
            <w:pPr>
              <w:pStyle w:val="a3"/>
              <w:tabs>
                <w:tab w:val="left" w:pos="260"/>
                <w:tab w:val="left" w:pos="544"/>
                <w:tab w:val="left" w:pos="3181"/>
              </w:tabs>
              <w:spacing w:before="120" w:after="0"/>
              <w:ind w:right="288"/>
              <w:jc w:val="both"/>
              <w:rPr>
                <w:sz w:val="28"/>
                <w:szCs w:val="28"/>
              </w:rPr>
            </w:pPr>
            <w:r>
              <w:rPr>
                <w:sz w:val="28"/>
                <w:szCs w:val="28"/>
              </w:rPr>
              <w:t>2.2.</w:t>
            </w:r>
            <w:r>
              <w:rPr>
                <w:b/>
                <w:sz w:val="28"/>
                <w:szCs w:val="28"/>
              </w:rPr>
              <w:t> </w:t>
            </w:r>
            <w:r>
              <w:rPr>
                <w:b/>
                <w:i/>
                <w:sz w:val="28"/>
                <w:szCs w:val="28"/>
              </w:rPr>
              <w:t>Чергові засідання Громадської ради</w:t>
            </w:r>
            <w:r>
              <w:rPr>
                <w:sz w:val="28"/>
                <w:szCs w:val="28"/>
              </w:rPr>
              <w:t xml:space="preserve"> скликаються головою Громадської ради. </w:t>
            </w:r>
          </w:p>
          <w:p w:rsidR="00730E2E" w:rsidRDefault="00730E2E">
            <w:pPr>
              <w:pStyle w:val="a3"/>
              <w:tabs>
                <w:tab w:val="left" w:pos="260"/>
                <w:tab w:val="left" w:pos="544"/>
                <w:tab w:val="left" w:pos="3181"/>
              </w:tabs>
              <w:spacing w:before="120" w:after="0"/>
              <w:ind w:right="288"/>
              <w:jc w:val="both"/>
              <w:rPr>
                <w:spacing w:val="-1"/>
                <w:sz w:val="28"/>
                <w:szCs w:val="28"/>
              </w:rPr>
            </w:pPr>
            <w:r>
              <w:rPr>
                <w:sz w:val="28"/>
                <w:szCs w:val="28"/>
              </w:rPr>
              <w:t xml:space="preserve">З цією метою голова Громадської ради узгоджує з президією Громадської ради дату та проект порядку денного засідання, з уповноваженим представником РДА — дату, час і місце проведення засідання Громадської ради. </w:t>
            </w:r>
          </w:p>
          <w:p w:rsidR="00730E2E" w:rsidRDefault="00730E2E">
            <w:pPr>
              <w:pStyle w:val="a3"/>
              <w:tabs>
                <w:tab w:val="left" w:pos="208"/>
                <w:tab w:val="left" w:pos="3181"/>
              </w:tabs>
              <w:spacing w:before="120" w:after="0"/>
              <w:ind w:right="288"/>
              <w:jc w:val="both"/>
              <w:rPr>
                <w:sz w:val="28"/>
                <w:szCs w:val="28"/>
              </w:rPr>
            </w:pPr>
            <w:r>
              <w:rPr>
                <w:spacing w:val="-1"/>
                <w:sz w:val="28"/>
                <w:szCs w:val="28"/>
              </w:rPr>
              <w:t xml:space="preserve">У разі невмотивованої відмови голови </w:t>
            </w:r>
            <w:r>
              <w:rPr>
                <w:sz w:val="28"/>
                <w:szCs w:val="28"/>
              </w:rPr>
              <w:t>Громадської ради</w:t>
            </w:r>
            <w:r>
              <w:rPr>
                <w:spacing w:val="-1"/>
                <w:sz w:val="28"/>
                <w:szCs w:val="28"/>
              </w:rPr>
              <w:t xml:space="preserve"> або </w:t>
            </w:r>
            <w:r>
              <w:rPr>
                <w:spacing w:val="-2"/>
                <w:sz w:val="28"/>
                <w:szCs w:val="28"/>
              </w:rPr>
              <w:t>його неможливості скликати ч</w:t>
            </w:r>
            <w:r>
              <w:rPr>
                <w:sz w:val="28"/>
                <w:szCs w:val="28"/>
              </w:rPr>
              <w:t>ергове засідання Громадської ради</w:t>
            </w:r>
            <w:r>
              <w:rPr>
                <w:spacing w:val="-2"/>
                <w:sz w:val="28"/>
                <w:szCs w:val="28"/>
              </w:rPr>
              <w:t xml:space="preserve">, засідання скликається </w:t>
            </w:r>
            <w:r>
              <w:rPr>
                <w:sz w:val="28"/>
                <w:szCs w:val="28"/>
              </w:rPr>
              <w:t xml:space="preserve"> заступником голови Громадської ради. </w:t>
            </w:r>
          </w:p>
          <w:p w:rsidR="00730E2E" w:rsidRDefault="00730E2E">
            <w:pPr>
              <w:pStyle w:val="a3"/>
              <w:tabs>
                <w:tab w:val="left" w:pos="208"/>
                <w:tab w:val="left" w:pos="3181"/>
              </w:tabs>
              <w:spacing w:before="120" w:after="0"/>
              <w:ind w:right="288"/>
              <w:jc w:val="both"/>
              <w:rPr>
                <w:sz w:val="28"/>
                <w:szCs w:val="28"/>
              </w:rPr>
            </w:pPr>
            <w:r>
              <w:rPr>
                <w:sz w:val="28"/>
                <w:szCs w:val="28"/>
              </w:rPr>
              <w:t xml:space="preserve">Інформування членів Громадської ради про дату, час, місце проведення та проект порядку денного та проекти рішень чергового засідання здійснюється у відповідності до вимог п. 7.2.2. Положення про Громадську раду. </w:t>
            </w:r>
          </w:p>
        </w:tc>
      </w:tr>
      <w:tr w:rsidR="00730E2E" w:rsidRPr="00730E2E" w:rsidTr="00730E2E">
        <w:tc>
          <w:tcPr>
            <w:tcW w:w="9067" w:type="dxa"/>
            <w:hideMark/>
          </w:tcPr>
          <w:p w:rsidR="00730E2E" w:rsidRDefault="00730E2E">
            <w:pPr>
              <w:pStyle w:val="a3"/>
              <w:tabs>
                <w:tab w:val="left" w:pos="3181"/>
              </w:tabs>
              <w:spacing w:before="120" w:after="0"/>
              <w:ind w:right="288"/>
              <w:jc w:val="both"/>
              <w:rPr>
                <w:sz w:val="28"/>
                <w:szCs w:val="28"/>
              </w:rPr>
            </w:pPr>
            <w:r>
              <w:rPr>
                <w:sz w:val="28"/>
                <w:szCs w:val="28"/>
              </w:rPr>
              <w:t>2.3. </w:t>
            </w:r>
            <w:r>
              <w:rPr>
                <w:b/>
                <w:i/>
                <w:sz w:val="28"/>
                <w:szCs w:val="28"/>
              </w:rPr>
              <w:t>Позачергові засідання Громадської ради</w:t>
            </w:r>
            <w:r>
              <w:rPr>
                <w:b/>
                <w:sz w:val="28"/>
                <w:szCs w:val="28"/>
              </w:rPr>
              <w:t xml:space="preserve"> </w:t>
            </w:r>
            <w:r>
              <w:rPr>
                <w:sz w:val="28"/>
                <w:szCs w:val="28"/>
              </w:rPr>
              <w:t>скликаються відповідно до п. 7.2.1. Положення про Громадську раду</w:t>
            </w:r>
            <w:r>
              <w:rPr>
                <w:rFonts w:eastAsia="Calibri"/>
                <w:sz w:val="28"/>
                <w:szCs w:val="28"/>
              </w:rPr>
              <w:t xml:space="preserve">. </w:t>
            </w:r>
          </w:p>
          <w:p w:rsidR="00730E2E" w:rsidRDefault="00730E2E">
            <w:pPr>
              <w:pStyle w:val="a3"/>
              <w:tabs>
                <w:tab w:val="left" w:pos="3181"/>
              </w:tabs>
              <w:spacing w:before="120" w:after="0"/>
              <w:ind w:right="288"/>
              <w:jc w:val="both"/>
              <w:rPr>
                <w:sz w:val="28"/>
                <w:szCs w:val="28"/>
              </w:rPr>
            </w:pPr>
            <w:r>
              <w:rPr>
                <w:sz w:val="28"/>
                <w:szCs w:val="28"/>
              </w:rPr>
              <w:t xml:space="preserve">Вмотивовані вимоги про скликання позачергового засідання Громадської ради (за ініціативи та на вимогу не менше як однієї третини загального складу членів Громадської ради), підписані їх ініціаторами, разом із проектом порядку денного засідання, проектами рішень з питань порядку денного засідання, надсилаються голові Громадської ради. </w:t>
            </w:r>
          </w:p>
          <w:p w:rsidR="00730E2E" w:rsidRDefault="00730E2E">
            <w:pPr>
              <w:pStyle w:val="a3"/>
              <w:tabs>
                <w:tab w:val="left" w:pos="3181"/>
              </w:tabs>
              <w:spacing w:before="120" w:after="0"/>
              <w:ind w:right="288"/>
              <w:jc w:val="both"/>
              <w:rPr>
                <w:sz w:val="28"/>
                <w:szCs w:val="28"/>
              </w:rPr>
            </w:pPr>
            <w:r>
              <w:rPr>
                <w:sz w:val="28"/>
                <w:szCs w:val="28"/>
              </w:rPr>
              <w:t xml:space="preserve">Таке засідання Громадської ради, із зазначенням порядку денного, скликається головою Громадської ради не пізніше як у п’ятиденний термін після дня надходження вимоги про його скликання. </w:t>
            </w:r>
          </w:p>
          <w:p w:rsidR="00730E2E" w:rsidRDefault="00730E2E">
            <w:pPr>
              <w:pStyle w:val="a3"/>
              <w:tabs>
                <w:tab w:val="left" w:pos="3181"/>
              </w:tabs>
              <w:spacing w:before="120" w:after="0"/>
              <w:ind w:right="288"/>
              <w:jc w:val="both"/>
              <w:rPr>
                <w:sz w:val="28"/>
                <w:szCs w:val="28"/>
              </w:rPr>
            </w:pPr>
            <w:r>
              <w:rPr>
                <w:sz w:val="28"/>
                <w:szCs w:val="28"/>
              </w:rPr>
              <w:t xml:space="preserve">Якщо голова Громадської ради або його перший заступник — виконуючий обов’язки голови Громадської ради в зазначений термін не приймає рішення про скликання позачергового засідання, він зобов’язаний не пізніше як у шестиденний термін з дня надходження вимоги про його скликання, ініціювати проведення засідання президії Громадської ради з питання організації позачергового засідання Громадської ради і передати президії на розгляд всі отримані від ініціативної групи матеріали. </w:t>
            </w:r>
          </w:p>
          <w:p w:rsidR="00730E2E" w:rsidRDefault="00730E2E">
            <w:pPr>
              <w:pStyle w:val="a3"/>
              <w:tabs>
                <w:tab w:val="left" w:pos="3181"/>
              </w:tabs>
              <w:spacing w:before="120" w:after="0"/>
              <w:ind w:right="288"/>
              <w:jc w:val="both"/>
              <w:rPr>
                <w:sz w:val="28"/>
                <w:szCs w:val="28"/>
              </w:rPr>
            </w:pPr>
            <w:r>
              <w:rPr>
                <w:sz w:val="28"/>
                <w:szCs w:val="28"/>
              </w:rPr>
              <w:t xml:space="preserve">Президія в обов’язковому порядку в п’ятиденний термін розглядає запропоновані ініціаторами вимоги та порядок денний позачергового засідання і у разі погодження визначає дату проведення позачергового засідання (не пізніше як </w:t>
            </w:r>
            <w:r>
              <w:rPr>
                <w:b/>
                <w:i/>
                <w:sz w:val="28"/>
                <w:szCs w:val="28"/>
              </w:rPr>
              <w:t>за 5 робочих днів</w:t>
            </w:r>
            <w:r>
              <w:rPr>
                <w:sz w:val="28"/>
                <w:szCs w:val="28"/>
              </w:rPr>
              <w:t xml:space="preserve"> після розгляду) та доручає представнику президії відкрити позачергове засідання (до обрання головуючого на засідання). На своє засідання президія обов’язково запрошує представників (одного з ініціаторів) ініціативної групи. </w:t>
            </w:r>
          </w:p>
          <w:p w:rsidR="00730E2E" w:rsidRDefault="00730E2E">
            <w:pPr>
              <w:pStyle w:val="a3"/>
              <w:tabs>
                <w:tab w:val="left" w:pos="3181"/>
              </w:tabs>
              <w:spacing w:before="120" w:after="0"/>
              <w:ind w:right="288"/>
              <w:jc w:val="both"/>
              <w:rPr>
                <w:sz w:val="28"/>
                <w:szCs w:val="28"/>
              </w:rPr>
            </w:pPr>
            <w:r>
              <w:rPr>
                <w:sz w:val="28"/>
                <w:szCs w:val="28"/>
              </w:rPr>
              <w:t xml:space="preserve">В разі відмови президії організувати позачергове засідання, ініціатори можуть організувати проведення позачергового засідання Громадської ради самостійно. </w:t>
            </w:r>
          </w:p>
          <w:p w:rsidR="00730E2E" w:rsidRDefault="00730E2E">
            <w:pPr>
              <w:pStyle w:val="a3"/>
              <w:tabs>
                <w:tab w:val="left" w:pos="3181"/>
              </w:tabs>
              <w:spacing w:before="120" w:after="0"/>
              <w:ind w:right="288"/>
              <w:jc w:val="both"/>
              <w:rPr>
                <w:sz w:val="28"/>
                <w:szCs w:val="28"/>
              </w:rPr>
            </w:pPr>
            <w:r>
              <w:rPr>
                <w:sz w:val="28"/>
                <w:szCs w:val="28"/>
              </w:rPr>
              <w:t xml:space="preserve">В такому випадку відкриття позачергового засідання (до обрання головуючого на засідання) покладається на члена Громадської ради, представника ініціативної групи (ініціатора). </w:t>
            </w:r>
          </w:p>
          <w:p w:rsidR="00730E2E" w:rsidRDefault="00730E2E">
            <w:pPr>
              <w:pStyle w:val="a3"/>
              <w:tabs>
                <w:tab w:val="left" w:pos="3181"/>
              </w:tabs>
              <w:spacing w:before="120" w:after="0"/>
              <w:ind w:right="288"/>
              <w:jc w:val="both"/>
              <w:rPr>
                <w:sz w:val="28"/>
                <w:szCs w:val="28"/>
              </w:rPr>
            </w:pPr>
            <w:r>
              <w:rPr>
                <w:sz w:val="28"/>
                <w:szCs w:val="28"/>
              </w:rPr>
              <w:t xml:space="preserve">Інформаційне повідомлення про скликання позачергового засідання Громадської ради не пізніше ніж за </w:t>
            </w:r>
            <w:r>
              <w:rPr>
                <w:b/>
                <w:i/>
                <w:sz w:val="28"/>
                <w:szCs w:val="28"/>
              </w:rPr>
              <w:t>два календарних дні</w:t>
            </w:r>
            <w:r>
              <w:rPr>
                <w:sz w:val="28"/>
                <w:szCs w:val="28"/>
              </w:rPr>
              <w:t xml:space="preserve"> до його проведення розміщується на офіційному веб-сайті Чернігівської облдержадміністрації та доводиться до відома кожного члена Громадської ради електронною поштою не пізніше двох робочих днів до їх початку.</w:t>
            </w:r>
          </w:p>
          <w:p w:rsidR="00730E2E" w:rsidRDefault="00730E2E">
            <w:pPr>
              <w:pStyle w:val="a3"/>
              <w:tabs>
                <w:tab w:val="left" w:pos="3181"/>
              </w:tabs>
              <w:spacing w:before="120" w:after="0"/>
              <w:ind w:right="288"/>
              <w:jc w:val="both"/>
              <w:rPr>
                <w:sz w:val="28"/>
                <w:szCs w:val="28"/>
              </w:rPr>
            </w:pPr>
            <w:r>
              <w:rPr>
                <w:sz w:val="28"/>
                <w:szCs w:val="28"/>
              </w:rPr>
              <w:t xml:space="preserve">Якщо ініціаторами проведення позачергового засідання Громадської ради є її голова або Президія Громадської ради, такі засідання вважаються черговими. </w:t>
            </w:r>
          </w:p>
        </w:tc>
      </w:tr>
      <w:tr w:rsidR="00730E2E" w:rsidRPr="00730E2E" w:rsidTr="00730E2E">
        <w:tc>
          <w:tcPr>
            <w:tcW w:w="9067" w:type="dxa"/>
            <w:hideMark/>
          </w:tcPr>
          <w:p w:rsidR="00730E2E" w:rsidRDefault="00730E2E">
            <w:pPr>
              <w:pStyle w:val="a3"/>
              <w:tabs>
                <w:tab w:val="left" w:pos="3181"/>
              </w:tabs>
              <w:spacing w:before="120" w:after="0"/>
              <w:ind w:right="288"/>
              <w:jc w:val="both"/>
              <w:rPr>
                <w:sz w:val="28"/>
                <w:szCs w:val="28"/>
              </w:rPr>
            </w:pPr>
            <w:r>
              <w:rPr>
                <w:sz w:val="28"/>
                <w:szCs w:val="28"/>
              </w:rPr>
              <w:t>2.4. Засідання Громадської ради є правомочним ухвалювати рішення з питань порядку денного, якщо на ньому присутні не менше як половина її членів (кворум), що становить п’ятдесят (50) відсотків від загальної кількості дійсних членів Громадської ради</w:t>
            </w:r>
            <w:r>
              <w:rPr>
                <w:iCs/>
                <w:sz w:val="28"/>
                <w:szCs w:val="28"/>
              </w:rPr>
              <w:t xml:space="preserve">.  </w:t>
            </w:r>
          </w:p>
        </w:tc>
      </w:tr>
      <w:tr w:rsidR="00730E2E" w:rsidTr="00730E2E">
        <w:tc>
          <w:tcPr>
            <w:tcW w:w="9067" w:type="dxa"/>
            <w:hideMark/>
          </w:tcPr>
          <w:p w:rsidR="00730E2E" w:rsidRDefault="00730E2E">
            <w:pPr>
              <w:pStyle w:val="a3"/>
              <w:tabs>
                <w:tab w:val="left" w:pos="3181"/>
              </w:tabs>
              <w:spacing w:before="120" w:after="0"/>
              <w:ind w:right="288"/>
              <w:jc w:val="both"/>
              <w:rPr>
                <w:sz w:val="28"/>
                <w:szCs w:val="28"/>
              </w:rPr>
            </w:pPr>
            <w:r>
              <w:rPr>
                <w:sz w:val="28"/>
                <w:szCs w:val="28"/>
              </w:rPr>
              <w:t xml:space="preserve">2.5. Перед початком засідання Громадської ради секретар (секретаріат) Громадської ради проводить письмову реєстрацію кожного з присутніх членів Громадської ради з видачею мандатів або спеціальних карток для голосування, які можуть бути використані для поіменного голосування. </w:t>
            </w:r>
          </w:p>
          <w:p w:rsidR="00730E2E" w:rsidRDefault="00730E2E">
            <w:pPr>
              <w:tabs>
                <w:tab w:val="left" w:pos="3181"/>
              </w:tabs>
              <w:spacing w:before="120" w:after="0" w:line="240" w:lineRule="auto"/>
              <w:ind w:right="288"/>
              <w:jc w:val="both"/>
              <w:rPr>
                <w:rFonts w:ascii="Times New Roman" w:eastAsia="Times New Roman" w:hAnsi="Times New Roman"/>
                <w:sz w:val="28"/>
                <w:szCs w:val="28"/>
              </w:rPr>
            </w:pPr>
            <w:r>
              <w:rPr>
                <w:rFonts w:ascii="Times New Roman" w:eastAsia="Times New Roman" w:hAnsi="Times New Roman"/>
                <w:sz w:val="28"/>
                <w:szCs w:val="28"/>
              </w:rPr>
              <w:t xml:space="preserve">Передача мандата або картки для голосування іншим особам не допускається. Передача картки для голосування іншій особі або голосування чужою карткою є підставою для визнання голосування по питанню порядку денного на засіданні Громадської ради недійсним. </w:t>
            </w:r>
          </w:p>
          <w:p w:rsidR="00730E2E" w:rsidRDefault="00730E2E">
            <w:pPr>
              <w:tabs>
                <w:tab w:val="left" w:pos="3181"/>
              </w:tabs>
              <w:spacing w:before="120" w:after="0" w:line="240" w:lineRule="auto"/>
              <w:ind w:right="288"/>
              <w:jc w:val="both"/>
              <w:rPr>
                <w:rFonts w:ascii="Times New Roman" w:hAnsi="Times New Roman"/>
                <w:sz w:val="28"/>
                <w:szCs w:val="28"/>
              </w:rPr>
            </w:pPr>
            <w:r>
              <w:rPr>
                <w:rFonts w:ascii="Times New Roman" w:eastAsia="Times New Roman" w:hAnsi="Times New Roman"/>
                <w:sz w:val="28"/>
                <w:szCs w:val="28"/>
              </w:rPr>
              <w:t xml:space="preserve">Подібні порушення фіксуються в протоколі засідання Громадської ради на підставі повідомлення лічильної комісії, яке озвучується на засіданні. Виключення в такому випадку не обговорюються. </w:t>
            </w:r>
          </w:p>
          <w:p w:rsidR="00730E2E" w:rsidRDefault="00730E2E">
            <w:pPr>
              <w:pStyle w:val="a3"/>
              <w:tabs>
                <w:tab w:val="left" w:pos="3181"/>
              </w:tabs>
              <w:spacing w:before="120" w:after="0"/>
              <w:ind w:right="288"/>
              <w:jc w:val="both"/>
              <w:rPr>
                <w:sz w:val="28"/>
                <w:szCs w:val="28"/>
              </w:rPr>
            </w:pPr>
            <w:r>
              <w:rPr>
                <w:sz w:val="28"/>
                <w:szCs w:val="28"/>
              </w:rPr>
              <w:t xml:space="preserve">Зареєстровані члени Громадської ради можуть залишити засідання на підставі особистої письмової заяви на ім’я голови Громадської ради або головуючого на засіданні Громадської ради, яку разом з мандатом або карткою подають лічильній комісії для реєстрації заяви в протоколі засідання лічильної комісії. Голова лічильної комісії оголошує про зміни кількості присутніх членів Громадської ради, зокрема, щодо наявності кворуму для голосування. </w:t>
            </w:r>
          </w:p>
          <w:p w:rsidR="00730E2E" w:rsidRDefault="00730E2E">
            <w:pPr>
              <w:pStyle w:val="a3"/>
              <w:tabs>
                <w:tab w:val="left" w:pos="3181"/>
              </w:tabs>
              <w:spacing w:before="120" w:after="0"/>
              <w:ind w:right="288"/>
              <w:jc w:val="both"/>
              <w:rPr>
                <w:sz w:val="28"/>
                <w:szCs w:val="28"/>
              </w:rPr>
            </w:pPr>
            <w:r>
              <w:rPr>
                <w:sz w:val="28"/>
                <w:szCs w:val="28"/>
              </w:rPr>
              <w:t xml:space="preserve">Залишення засідання Громадської ради членом Громадської ради без особистої письмової заяви прирівнюється до відсутності на засіданні Громадської ради без поважних причин. </w:t>
            </w:r>
          </w:p>
        </w:tc>
      </w:tr>
      <w:tr w:rsidR="00730E2E" w:rsidRPr="00730E2E" w:rsidTr="00730E2E">
        <w:tc>
          <w:tcPr>
            <w:tcW w:w="9067" w:type="dxa"/>
            <w:hideMark/>
          </w:tcPr>
          <w:p w:rsidR="00730E2E" w:rsidRDefault="00730E2E">
            <w:pPr>
              <w:pStyle w:val="a3"/>
              <w:tabs>
                <w:tab w:val="left" w:pos="3181"/>
              </w:tabs>
              <w:spacing w:before="120" w:after="0"/>
              <w:ind w:right="288"/>
              <w:jc w:val="both"/>
              <w:rPr>
                <w:sz w:val="28"/>
                <w:szCs w:val="28"/>
              </w:rPr>
            </w:pPr>
            <w:r>
              <w:rPr>
                <w:sz w:val="28"/>
                <w:szCs w:val="28"/>
              </w:rPr>
              <w:t xml:space="preserve">2.6. Головує на засіданні Громадської ради голова Громадської ради, в разі його відсутності — перший заступник голови Громадської ради, або за рішенням засідання Громадської ради — інший член Громадської ради. </w:t>
            </w:r>
          </w:p>
          <w:p w:rsidR="00730E2E" w:rsidRDefault="00730E2E">
            <w:pPr>
              <w:pStyle w:val="a3"/>
              <w:tabs>
                <w:tab w:val="left" w:pos="3181"/>
              </w:tabs>
              <w:spacing w:before="120" w:after="0"/>
              <w:ind w:right="288"/>
              <w:jc w:val="both"/>
              <w:rPr>
                <w:sz w:val="28"/>
                <w:szCs w:val="28"/>
              </w:rPr>
            </w:pPr>
            <w:r>
              <w:rPr>
                <w:sz w:val="28"/>
                <w:szCs w:val="28"/>
              </w:rPr>
              <w:t xml:space="preserve">Голова Громадської ради (головуючий на засіданні) під час проведення засідання Громадської ради має такі повноваження: </w:t>
            </w:r>
          </w:p>
          <w:p w:rsidR="00730E2E" w:rsidRDefault="00730E2E" w:rsidP="0050438F">
            <w:pPr>
              <w:pStyle w:val="a3"/>
              <w:numPr>
                <w:ilvl w:val="0"/>
                <w:numId w:val="3"/>
              </w:numPr>
              <w:tabs>
                <w:tab w:val="left" w:pos="613"/>
                <w:tab w:val="left" w:pos="3181"/>
              </w:tabs>
              <w:spacing w:before="120" w:after="0"/>
              <w:ind w:left="0" w:right="288" w:firstLine="0"/>
              <w:jc w:val="both"/>
              <w:rPr>
                <w:sz w:val="28"/>
                <w:szCs w:val="28"/>
              </w:rPr>
            </w:pPr>
            <w:r>
              <w:rPr>
                <w:sz w:val="28"/>
                <w:szCs w:val="28"/>
              </w:rPr>
              <w:t>відкриває, закриває та неупереджено веде засідання, оголошує перерви;</w:t>
            </w:r>
          </w:p>
          <w:p w:rsidR="00730E2E" w:rsidRDefault="00730E2E" w:rsidP="0050438F">
            <w:pPr>
              <w:pStyle w:val="a3"/>
              <w:numPr>
                <w:ilvl w:val="0"/>
                <w:numId w:val="3"/>
              </w:numPr>
              <w:tabs>
                <w:tab w:val="left" w:pos="613"/>
                <w:tab w:val="left" w:pos="3181"/>
              </w:tabs>
              <w:spacing w:before="120" w:after="0"/>
              <w:ind w:left="0" w:right="288" w:firstLine="0"/>
              <w:jc w:val="both"/>
              <w:rPr>
                <w:sz w:val="28"/>
                <w:szCs w:val="28"/>
              </w:rPr>
            </w:pPr>
            <w:r>
              <w:rPr>
                <w:sz w:val="28"/>
                <w:szCs w:val="28"/>
              </w:rPr>
              <w:t>виносить на обговорення проекти рішень Громадської ради, оголошує їх повну назву, ініціаторів їх внесення;</w:t>
            </w:r>
          </w:p>
          <w:p w:rsidR="00730E2E" w:rsidRDefault="00730E2E" w:rsidP="0050438F">
            <w:pPr>
              <w:pStyle w:val="a3"/>
              <w:numPr>
                <w:ilvl w:val="0"/>
                <w:numId w:val="3"/>
              </w:numPr>
              <w:tabs>
                <w:tab w:val="left" w:pos="613"/>
                <w:tab w:val="left" w:pos="3181"/>
              </w:tabs>
              <w:spacing w:before="120" w:after="0"/>
              <w:ind w:left="0" w:right="288" w:firstLine="0"/>
              <w:jc w:val="both"/>
              <w:rPr>
                <w:sz w:val="28"/>
                <w:szCs w:val="28"/>
              </w:rPr>
            </w:pPr>
            <w:r>
              <w:rPr>
                <w:sz w:val="28"/>
                <w:szCs w:val="28"/>
              </w:rPr>
              <w:t>інформує про офіційні та інформаційні матеріали, що надійшли на адресу Громадської ради;</w:t>
            </w:r>
          </w:p>
          <w:p w:rsidR="00730E2E" w:rsidRDefault="00730E2E" w:rsidP="0050438F">
            <w:pPr>
              <w:pStyle w:val="a3"/>
              <w:numPr>
                <w:ilvl w:val="0"/>
                <w:numId w:val="3"/>
              </w:numPr>
              <w:tabs>
                <w:tab w:val="left" w:pos="613"/>
                <w:tab w:val="left" w:pos="3181"/>
              </w:tabs>
              <w:spacing w:before="120" w:after="0"/>
              <w:ind w:left="0" w:right="288" w:firstLine="0"/>
              <w:jc w:val="both"/>
              <w:rPr>
                <w:sz w:val="28"/>
                <w:szCs w:val="28"/>
              </w:rPr>
            </w:pPr>
            <w:r>
              <w:rPr>
                <w:sz w:val="28"/>
                <w:szCs w:val="28"/>
              </w:rPr>
              <w:t>організовує розгляд питань порядку денного засідання;</w:t>
            </w:r>
          </w:p>
          <w:p w:rsidR="00730E2E" w:rsidRDefault="00730E2E" w:rsidP="0050438F">
            <w:pPr>
              <w:pStyle w:val="a3"/>
              <w:numPr>
                <w:ilvl w:val="0"/>
                <w:numId w:val="3"/>
              </w:numPr>
              <w:tabs>
                <w:tab w:val="left" w:pos="613"/>
                <w:tab w:val="left" w:pos="3181"/>
              </w:tabs>
              <w:spacing w:before="120" w:after="0"/>
              <w:ind w:left="0" w:right="288" w:firstLine="0"/>
              <w:jc w:val="both"/>
              <w:rPr>
                <w:sz w:val="28"/>
                <w:szCs w:val="28"/>
              </w:rPr>
            </w:pPr>
            <w:r>
              <w:rPr>
                <w:sz w:val="28"/>
                <w:szCs w:val="28"/>
              </w:rPr>
              <w:t>оголошує списки осіб, які записалися на виступ;</w:t>
            </w:r>
          </w:p>
          <w:p w:rsidR="00730E2E" w:rsidRDefault="00730E2E" w:rsidP="0050438F">
            <w:pPr>
              <w:pStyle w:val="a3"/>
              <w:numPr>
                <w:ilvl w:val="0"/>
                <w:numId w:val="3"/>
              </w:numPr>
              <w:tabs>
                <w:tab w:val="left" w:pos="613"/>
                <w:tab w:val="left" w:pos="3181"/>
              </w:tabs>
              <w:spacing w:before="120" w:after="0"/>
              <w:ind w:left="0" w:right="288" w:firstLine="0"/>
              <w:jc w:val="both"/>
              <w:rPr>
                <w:sz w:val="28"/>
                <w:szCs w:val="28"/>
              </w:rPr>
            </w:pPr>
            <w:r>
              <w:rPr>
                <w:sz w:val="28"/>
                <w:szCs w:val="28"/>
              </w:rPr>
              <w:t>надає слово для виступу, оголошує наступного виступаючого;</w:t>
            </w:r>
          </w:p>
          <w:p w:rsidR="00730E2E" w:rsidRDefault="00730E2E" w:rsidP="0050438F">
            <w:pPr>
              <w:pStyle w:val="a3"/>
              <w:numPr>
                <w:ilvl w:val="0"/>
                <w:numId w:val="3"/>
              </w:numPr>
              <w:tabs>
                <w:tab w:val="left" w:pos="613"/>
                <w:tab w:val="left" w:pos="3181"/>
              </w:tabs>
              <w:spacing w:before="120" w:after="0"/>
              <w:ind w:left="0" w:right="288" w:firstLine="0"/>
              <w:jc w:val="both"/>
              <w:rPr>
                <w:sz w:val="28"/>
                <w:szCs w:val="28"/>
              </w:rPr>
            </w:pPr>
            <w:r>
              <w:rPr>
                <w:sz w:val="28"/>
                <w:szCs w:val="28"/>
              </w:rPr>
              <w:t xml:space="preserve">створює рівні можливості членам Громадської ради для обговорення питань; </w:t>
            </w:r>
          </w:p>
          <w:p w:rsidR="00730E2E" w:rsidRDefault="00730E2E" w:rsidP="0050438F">
            <w:pPr>
              <w:pStyle w:val="a3"/>
              <w:numPr>
                <w:ilvl w:val="0"/>
                <w:numId w:val="3"/>
              </w:numPr>
              <w:tabs>
                <w:tab w:val="left" w:pos="613"/>
                <w:tab w:val="left" w:pos="3181"/>
              </w:tabs>
              <w:spacing w:before="120" w:after="0"/>
              <w:ind w:left="0" w:right="288" w:firstLine="0"/>
              <w:jc w:val="both"/>
              <w:rPr>
                <w:sz w:val="28"/>
                <w:szCs w:val="28"/>
              </w:rPr>
            </w:pPr>
            <w:r>
              <w:rPr>
                <w:sz w:val="28"/>
                <w:szCs w:val="28"/>
              </w:rPr>
              <w:t>забезпечує можливість висловлення різних точок зору з обговорюваних питань;</w:t>
            </w:r>
          </w:p>
          <w:p w:rsidR="00730E2E" w:rsidRDefault="00730E2E" w:rsidP="0050438F">
            <w:pPr>
              <w:pStyle w:val="a3"/>
              <w:numPr>
                <w:ilvl w:val="0"/>
                <w:numId w:val="3"/>
              </w:numPr>
              <w:tabs>
                <w:tab w:val="left" w:pos="613"/>
                <w:tab w:val="left" w:pos="3181"/>
              </w:tabs>
              <w:spacing w:before="120" w:after="0"/>
              <w:ind w:left="0" w:right="288" w:firstLine="0"/>
              <w:jc w:val="both"/>
              <w:rPr>
                <w:sz w:val="28"/>
                <w:szCs w:val="28"/>
              </w:rPr>
            </w:pPr>
            <w:r>
              <w:rPr>
                <w:sz w:val="28"/>
                <w:szCs w:val="28"/>
              </w:rPr>
              <w:t>ставить питання на голосування, оголошує його результати;</w:t>
            </w:r>
          </w:p>
          <w:p w:rsidR="00730E2E" w:rsidRDefault="00730E2E" w:rsidP="0050438F">
            <w:pPr>
              <w:pStyle w:val="a3"/>
              <w:numPr>
                <w:ilvl w:val="0"/>
                <w:numId w:val="3"/>
              </w:numPr>
              <w:tabs>
                <w:tab w:val="left" w:pos="613"/>
                <w:tab w:val="left" w:pos="3181"/>
              </w:tabs>
              <w:spacing w:before="120" w:after="0"/>
              <w:ind w:left="0" w:right="288" w:firstLine="0"/>
              <w:jc w:val="both"/>
              <w:rPr>
                <w:sz w:val="28"/>
                <w:szCs w:val="28"/>
              </w:rPr>
            </w:pPr>
            <w:r>
              <w:rPr>
                <w:sz w:val="28"/>
                <w:szCs w:val="28"/>
              </w:rPr>
              <w:t>забезпечує дотримання цього Регламенту всіма присутніми на засіданні;</w:t>
            </w:r>
          </w:p>
          <w:p w:rsidR="00730E2E" w:rsidRDefault="00730E2E" w:rsidP="0050438F">
            <w:pPr>
              <w:pStyle w:val="a3"/>
              <w:numPr>
                <w:ilvl w:val="0"/>
                <w:numId w:val="3"/>
              </w:numPr>
              <w:tabs>
                <w:tab w:val="left" w:pos="613"/>
                <w:tab w:val="left" w:pos="3181"/>
              </w:tabs>
              <w:spacing w:before="120" w:after="0"/>
              <w:ind w:left="0" w:right="288" w:firstLine="0"/>
              <w:jc w:val="both"/>
              <w:rPr>
                <w:sz w:val="28"/>
                <w:szCs w:val="28"/>
              </w:rPr>
            </w:pPr>
            <w:r>
              <w:rPr>
                <w:sz w:val="28"/>
                <w:szCs w:val="28"/>
              </w:rPr>
              <w:t>робить офіційні повідомлення, а також ті, які вважає за необхідне оголосити;</w:t>
            </w:r>
          </w:p>
          <w:p w:rsidR="00730E2E" w:rsidRDefault="00730E2E" w:rsidP="0050438F">
            <w:pPr>
              <w:pStyle w:val="a3"/>
              <w:numPr>
                <w:ilvl w:val="0"/>
                <w:numId w:val="3"/>
              </w:numPr>
              <w:tabs>
                <w:tab w:val="left" w:pos="613"/>
                <w:tab w:val="left" w:pos="3181"/>
              </w:tabs>
              <w:spacing w:before="120" w:after="0"/>
              <w:ind w:left="0" w:right="288" w:firstLine="0"/>
              <w:jc w:val="both"/>
              <w:rPr>
                <w:sz w:val="28"/>
                <w:szCs w:val="28"/>
              </w:rPr>
            </w:pPr>
            <w:r>
              <w:rPr>
                <w:sz w:val="28"/>
                <w:szCs w:val="28"/>
              </w:rPr>
              <w:t>вживає заходів щодо підтримання порядку на засіданні Громадської ради;</w:t>
            </w:r>
          </w:p>
          <w:p w:rsidR="00730E2E" w:rsidRDefault="00730E2E" w:rsidP="0050438F">
            <w:pPr>
              <w:pStyle w:val="a3"/>
              <w:numPr>
                <w:ilvl w:val="0"/>
                <w:numId w:val="3"/>
              </w:numPr>
              <w:tabs>
                <w:tab w:val="left" w:pos="613"/>
                <w:tab w:val="left" w:pos="3181"/>
              </w:tabs>
              <w:spacing w:before="120" w:after="0"/>
              <w:ind w:left="0" w:right="288" w:firstLine="0"/>
              <w:jc w:val="both"/>
              <w:rPr>
                <w:sz w:val="28"/>
                <w:szCs w:val="28"/>
              </w:rPr>
            </w:pPr>
            <w:r>
              <w:rPr>
                <w:sz w:val="28"/>
                <w:szCs w:val="28"/>
              </w:rPr>
              <w:t>забезпечує ведення протоколу засідання, підписує його та виконує обов'язки у відповідності до цього Регламенту.</w:t>
            </w:r>
            <w:r>
              <w:rPr>
                <w:b/>
                <w:bCs/>
                <w:i/>
                <w:iCs/>
                <w:sz w:val="28"/>
                <w:szCs w:val="28"/>
              </w:rPr>
              <w:t xml:space="preserve"> </w:t>
            </w:r>
          </w:p>
        </w:tc>
      </w:tr>
      <w:tr w:rsidR="00730E2E" w:rsidTr="00730E2E">
        <w:tc>
          <w:tcPr>
            <w:tcW w:w="9067" w:type="dxa"/>
            <w:hideMark/>
          </w:tcPr>
          <w:p w:rsidR="00730E2E" w:rsidRDefault="00730E2E">
            <w:pPr>
              <w:pStyle w:val="a3"/>
              <w:tabs>
                <w:tab w:val="left" w:pos="3181"/>
              </w:tabs>
              <w:spacing w:before="120" w:after="0"/>
              <w:ind w:right="288"/>
              <w:jc w:val="both"/>
              <w:rPr>
                <w:sz w:val="28"/>
                <w:szCs w:val="28"/>
              </w:rPr>
            </w:pPr>
            <w:r>
              <w:rPr>
                <w:sz w:val="28"/>
                <w:szCs w:val="28"/>
              </w:rPr>
              <w:t>2.7. Рішення Громадської ради приймаються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730E2E" w:rsidRDefault="00730E2E">
            <w:pPr>
              <w:tabs>
                <w:tab w:val="left" w:pos="3181"/>
              </w:tabs>
              <w:autoSpaceDE w:val="0"/>
              <w:spacing w:before="120" w:after="0" w:line="240" w:lineRule="auto"/>
              <w:ind w:right="288"/>
              <w:jc w:val="both"/>
              <w:rPr>
                <w:rFonts w:ascii="Times New Roman" w:hAnsi="Times New Roman"/>
                <w:sz w:val="28"/>
                <w:szCs w:val="28"/>
              </w:rPr>
            </w:pPr>
            <w:r>
              <w:rPr>
                <w:rFonts w:ascii="Times New Roman" w:hAnsi="Times New Roman"/>
                <w:sz w:val="28"/>
                <w:szCs w:val="28"/>
              </w:rPr>
              <w:t xml:space="preserve">Голосування на засіданні Громадської ради крім відкритого можуть бути таємними, рейтинговими. Пропозиції, що надійшли при розгляді цього питання, виносяться на голосування у порядку їх надходження.  </w:t>
            </w:r>
          </w:p>
          <w:p w:rsidR="00730E2E" w:rsidRDefault="00730E2E">
            <w:pPr>
              <w:tabs>
                <w:tab w:val="left" w:pos="3181"/>
              </w:tabs>
              <w:spacing w:before="120" w:after="0" w:line="240" w:lineRule="auto"/>
              <w:ind w:right="288"/>
              <w:jc w:val="both"/>
              <w:rPr>
                <w:rFonts w:ascii="Times New Roman" w:hAnsi="Times New Roman"/>
                <w:sz w:val="28"/>
                <w:szCs w:val="28"/>
              </w:rPr>
            </w:pPr>
            <w:r>
              <w:rPr>
                <w:rFonts w:ascii="Times New Roman" w:hAnsi="Times New Roman"/>
                <w:sz w:val="28"/>
                <w:szCs w:val="28"/>
              </w:rPr>
              <w:t xml:space="preserve">Таємне або рейтингове голосування на засіданні Громадської ради проводиться в першу чергу щодо обрання керівного складу Громадської ради: голови, першого заступника голови Громадської ради. Процедура проведення таких голосувань визначається окремим організаційним документом на засіданні Громадської ради — Тимчасовим порядком проведення голосування щодо обрання керівних та робочих органів Громадської ради. </w:t>
            </w:r>
          </w:p>
          <w:p w:rsidR="00730E2E" w:rsidRDefault="00730E2E">
            <w:pPr>
              <w:tabs>
                <w:tab w:val="left" w:pos="3181"/>
              </w:tabs>
              <w:autoSpaceDE w:val="0"/>
              <w:spacing w:before="120" w:after="0" w:line="240" w:lineRule="auto"/>
              <w:ind w:right="288"/>
              <w:jc w:val="both"/>
              <w:rPr>
                <w:rFonts w:ascii="Times New Roman" w:hAnsi="Times New Roman"/>
                <w:sz w:val="28"/>
                <w:szCs w:val="28"/>
              </w:rPr>
            </w:pPr>
            <w:r>
              <w:rPr>
                <w:rFonts w:ascii="Times New Roman" w:hAnsi="Times New Roman"/>
                <w:sz w:val="28"/>
                <w:szCs w:val="28"/>
              </w:rPr>
              <w:t xml:space="preserve">В окремих випадках Громадська рада може ухвалити рішення про вибір або зміну форми голосування перед початком його проведення. У випадку сумнівів членів Громадської ради щодо правильності проведення підрахунку голосів, учасники засідання можуть прийняти рішення про проведення повторного голосування. </w:t>
            </w:r>
          </w:p>
        </w:tc>
      </w:tr>
      <w:tr w:rsidR="00730E2E" w:rsidTr="00730E2E">
        <w:tc>
          <w:tcPr>
            <w:tcW w:w="9067" w:type="dxa"/>
            <w:hideMark/>
          </w:tcPr>
          <w:p w:rsidR="00730E2E" w:rsidRDefault="00730E2E">
            <w:pPr>
              <w:tabs>
                <w:tab w:val="left" w:pos="393"/>
                <w:tab w:val="left" w:pos="3181"/>
              </w:tabs>
              <w:autoSpaceDE w:val="0"/>
              <w:spacing w:before="120" w:after="0" w:line="240" w:lineRule="auto"/>
              <w:ind w:right="288"/>
              <w:jc w:val="both"/>
              <w:rPr>
                <w:rFonts w:ascii="Times New Roman" w:hAnsi="Times New Roman"/>
                <w:sz w:val="28"/>
                <w:szCs w:val="28"/>
              </w:rPr>
            </w:pPr>
            <w:r>
              <w:rPr>
                <w:rFonts w:ascii="Times New Roman" w:hAnsi="Times New Roman"/>
                <w:sz w:val="28"/>
                <w:szCs w:val="28"/>
              </w:rPr>
              <w:t xml:space="preserve">2.8. Підрахунок голосів при відкритому голосуванні здійснює голова Громадської ради (головуючий на засіданні), якщо не обрано лічильну комісію як робочий орган засідання Громадської ради. </w:t>
            </w:r>
          </w:p>
          <w:p w:rsidR="00730E2E" w:rsidRDefault="00730E2E">
            <w:pPr>
              <w:tabs>
                <w:tab w:val="left" w:pos="3181"/>
              </w:tabs>
              <w:autoSpaceDE w:val="0"/>
              <w:spacing w:before="120" w:after="0" w:line="240" w:lineRule="auto"/>
              <w:ind w:right="288"/>
              <w:jc w:val="both"/>
              <w:rPr>
                <w:rFonts w:ascii="Times New Roman" w:hAnsi="Times New Roman"/>
                <w:sz w:val="28"/>
                <w:szCs w:val="28"/>
              </w:rPr>
            </w:pPr>
            <w:r>
              <w:rPr>
                <w:rFonts w:ascii="Times New Roman" w:hAnsi="Times New Roman"/>
                <w:sz w:val="28"/>
                <w:szCs w:val="28"/>
              </w:rPr>
              <w:t xml:space="preserve">Порядок проведення голосування на засіданні Громадської ради затверджується на кожному її засіданні і містить: </w:t>
            </w:r>
          </w:p>
          <w:p w:rsidR="00730E2E" w:rsidRDefault="00730E2E" w:rsidP="0050438F">
            <w:pPr>
              <w:numPr>
                <w:ilvl w:val="0"/>
                <w:numId w:val="4"/>
              </w:numPr>
              <w:tabs>
                <w:tab w:val="left" w:pos="0"/>
                <w:tab w:val="left" w:pos="3181"/>
              </w:tabs>
              <w:autoSpaceDE w:val="0"/>
              <w:spacing w:before="120" w:after="0" w:line="240" w:lineRule="auto"/>
              <w:ind w:left="0" w:right="288" w:firstLine="0"/>
              <w:jc w:val="both"/>
              <w:rPr>
                <w:rFonts w:ascii="Times New Roman" w:hAnsi="Times New Roman"/>
                <w:sz w:val="28"/>
                <w:szCs w:val="28"/>
              </w:rPr>
            </w:pPr>
            <w:r>
              <w:rPr>
                <w:rFonts w:ascii="Times New Roman" w:hAnsi="Times New Roman"/>
                <w:sz w:val="28"/>
                <w:szCs w:val="28"/>
              </w:rPr>
              <w:t>процедуру проведення голосування по обранню лічильної комісії та інших робочих органів засідання;</w:t>
            </w:r>
          </w:p>
          <w:p w:rsidR="00730E2E" w:rsidRDefault="00730E2E" w:rsidP="0050438F">
            <w:pPr>
              <w:numPr>
                <w:ilvl w:val="0"/>
                <w:numId w:val="4"/>
              </w:numPr>
              <w:tabs>
                <w:tab w:val="left" w:pos="0"/>
                <w:tab w:val="left" w:pos="3181"/>
              </w:tabs>
              <w:autoSpaceDE w:val="0"/>
              <w:spacing w:before="120" w:after="0" w:line="240" w:lineRule="auto"/>
              <w:ind w:left="0" w:right="288" w:firstLine="0"/>
              <w:jc w:val="both"/>
              <w:rPr>
                <w:rFonts w:ascii="Times New Roman" w:hAnsi="Times New Roman"/>
                <w:sz w:val="28"/>
                <w:szCs w:val="28"/>
              </w:rPr>
            </w:pPr>
            <w:r>
              <w:rPr>
                <w:rFonts w:ascii="Times New Roman" w:hAnsi="Times New Roman"/>
                <w:sz w:val="28"/>
                <w:szCs w:val="28"/>
              </w:rPr>
              <w:t xml:space="preserve">процедуру прийняття та затвердження питань порядку денного засідання; </w:t>
            </w:r>
          </w:p>
          <w:p w:rsidR="00730E2E" w:rsidRDefault="00730E2E" w:rsidP="0050438F">
            <w:pPr>
              <w:numPr>
                <w:ilvl w:val="0"/>
                <w:numId w:val="4"/>
              </w:numPr>
              <w:tabs>
                <w:tab w:val="left" w:pos="0"/>
                <w:tab w:val="left" w:pos="3181"/>
              </w:tabs>
              <w:autoSpaceDE w:val="0"/>
              <w:spacing w:before="120" w:after="0" w:line="240" w:lineRule="auto"/>
              <w:ind w:left="0" w:right="288" w:firstLine="0"/>
              <w:jc w:val="both"/>
              <w:rPr>
                <w:rFonts w:ascii="Times New Roman" w:hAnsi="Times New Roman"/>
                <w:sz w:val="28"/>
                <w:szCs w:val="28"/>
              </w:rPr>
            </w:pPr>
            <w:r>
              <w:rPr>
                <w:rFonts w:ascii="Times New Roman" w:hAnsi="Times New Roman"/>
                <w:sz w:val="28"/>
                <w:szCs w:val="28"/>
              </w:rPr>
              <w:t xml:space="preserve">процедуру оголошення результатів голосування та їх фіксації. </w:t>
            </w:r>
          </w:p>
        </w:tc>
      </w:tr>
      <w:tr w:rsidR="00730E2E" w:rsidTr="00730E2E">
        <w:tc>
          <w:tcPr>
            <w:tcW w:w="9067" w:type="dxa"/>
            <w:hideMark/>
          </w:tcPr>
          <w:p w:rsidR="00730E2E" w:rsidRDefault="00730E2E">
            <w:pPr>
              <w:keepNext/>
              <w:tabs>
                <w:tab w:val="left" w:pos="562"/>
                <w:tab w:val="left" w:pos="3181"/>
              </w:tabs>
              <w:spacing w:before="120" w:after="0" w:line="240" w:lineRule="auto"/>
              <w:ind w:right="288"/>
              <w:rPr>
                <w:rFonts w:ascii="Times New Roman" w:hAnsi="Times New Roman"/>
                <w:sz w:val="28"/>
                <w:szCs w:val="28"/>
              </w:rPr>
            </w:pPr>
            <w:r>
              <w:rPr>
                <w:rFonts w:ascii="Times New Roman" w:hAnsi="Times New Roman"/>
                <w:sz w:val="28"/>
                <w:szCs w:val="28"/>
              </w:rPr>
              <w:t xml:space="preserve">2.9. Процедура оголошення головою Громадської ради (головуючим на засіданні) порядку голосування включає наступні етапи: </w:t>
            </w:r>
          </w:p>
          <w:p w:rsidR="00730E2E" w:rsidRDefault="00730E2E">
            <w:pPr>
              <w:tabs>
                <w:tab w:val="left" w:pos="3181"/>
              </w:tabs>
              <w:spacing w:before="120" w:after="0" w:line="240" w:lineRule="auto"/>
              <w:ind w:right="288"/>
              <w:jc w:val="both"/>
              <w:rPr>
                <w:rFonts w:ascii="Times New Roman" w:hAnsi="Times New Roman"/>
                <w:sz w:val="28"/>
                <w:szCs w:val="28"/>
              </w:rPr>
            </w:pPr>
            <w:r>
              <w:rPr>
                <w:rFonts w:ascii="Times New Roman" w:hAnsi="Times New Roman"/>
                <w:sz w:val="28"/>
                <w:szCs w:val="28"/>
              </w:rPr>
              <w:t xml:space="preserve">1) Після закінчення обговорення процедурних питань або питань порядку денного, що винесені для обговорення на засіданні, головуючий повідомляє членів Громадської ради, присутніх на її засіданні, про початок процедури голосування. </w:t>
            </w:r>
          </w:p>
          <w:p w:rsidR="00730E2E" w:rsidRDefault="00730E2E">
            <w:pPr>
              <w:tabs>
                <w:tab w:val="left" w:pos="3181"/>
              </w:tabs>
              <w:spacing w:before="120" w:after="0" w:line="240" w:lineRule="auto"/>
              <w:ind w:right="288"/>
              <w:jc w:val="both"/>
              <w:rPr>
                <w:rFonts w:ascii="Times New Roman" w:hAnsi="Times New Roman"/>
                <w:sz w:val="28"/>
                <w:szCs w:val="28"/>
              </w:rPr>
            </w:pPr>
            <w:r>
              <w:rPr>
                <w:rFonts w:ascii="Times New Roman" w:hAnsi="Times New Roman"/>
                <w:sz w:val="28"/>
                <w:szCs w:val="28"/>
              </w:rPr>
              <w:t>2) З цього моменту слово для виступу може надаватися тільки щодо процедурних питань способу чи порядку голосування і тільки до моменту проголошення головуючим слів: «ставиться на голосування....».</w:t>
            </w:r>
          </w:p>
          <w:p w:rsidR="00730E2E" w:rsidRDefault="00730E2E">
            <w:pPr>
              <w:tabs>
                <w:tab w:val="left" w:pos="3181"/>
              </w:tabs>
              <w:spacing w:before="120" w:after="0" w:line="240" w:lineRule="auto"/>
              <w:ind w:right="288"/>
              <w:jc w:val="both"/>
              <w:rPr>
                <w:rFonts w:ascii="Times New Roman" w:hAnsi="Times New Roman"/>
                <w:sz w:val="28"/>
                <w:szCs w:val="28"/>
              </w:rPr>
            </w:pPr>
            <w:r>
              <w:rPr>
                <w:rFonts w:ascii="Times New Roman" w:hAnsi="Times New Roman"/>
                <w:sz w:val="28"/>
                <w:szCs w:val="28"/>
              </w:rPr>
              <w:t>3) Голосування не відокремлюється в часі від оголошення головуючим на засіданні пропозицій, що ставляться на голосування.</w:t>
            </w:r>
          </w:p>
          <w:p w:rsidR="00730E2E" w:rsidRDefault="00730E2E">
            <w:pPr>
              <w:tabs>
                <w:tab w:val="left" w:pos="3181"/>
              </w:tabs>
              <w:spacing w:before="120" w:after="0" w:line="240" w:lineRule="auto"/>
              <w:ind w:right="288"/>
              <w:jc w:val="both"/>
              <w:rPr>
                <w:rFonts w:ascii="Times New Roman" w:hAnsi="Times New Roman"/>
                <w:sz w:val="28"/>
                <w:szCs w:val="28"/>
              </w:rPr>
            </w:pPr>
            <w:r>
              <w:rPr>
                <w:rFonts w:ascii="Times New Roman" w:hAnsi="Times New Roman"/>
                <w:sz w:val="28"/>
                <w:szCs w:val="28"/>
              </w:rPr>
              <w:t>4) Перед голосуванням головуючий на засіданні оголошує:</w:t>
            </w:r>
          </w:p>
          <w:p w:rsidR="00730E2E" w:rsidRDefault="00730E2E" w:rsidP="0050438F">
            <w:pPr>
              <w:numPr>
                <w:ilvl w:val="0"/>
                <w:numId w:val="5"/>
              </w:numPr>
              <w:tabs>
                <w:tab w:val="left" w:pos="0"/>
                <w:tab w:val="center" w:pos="368"/>
              </w:tabs>
              <w:spacing w:before="120" w:after="0" w:line="240" w:lineRule="auto"/>
              <w:ind w:left="0" w:right="288" w:firstLine="0"/>
              <w:jc w:val="both"/>
              <w:rPr>
                <w:rFonts w:ascii="Times New Roman" w:hAnsi="Times New Roman"/>
                <w:sz w:val="28"/>
                <w:szCs w:val="28"/>
              </w:rPr>
            </w:pPr>
            <w:r>
              <w:rPr>
                <w:rFonts w:ascii="Times New Roman" w:hAnsi="Times New Roman"/>
                <w:sz w:val="28"/>
                <w:szCs w:val="28"/>
              </w:rPr>
              <w:t>необхідну кількість голосів для прийняття рішення;</w:t>
            </w:r>
          </w:p>
          <w:p w:rsidR="00730E2E" w:rsidRDefault="00730E2E" w:rsidP="0050438F">
            <w:pPr>
              <w:numPr>
                <w:ilvl w:val="0"/>
                <w:numId w:val="5"/>
              </w:numPr>
              <w:tabs>
                <w:tab w:val="left" w:pos="0"/>
                <w:tab w:val="center" w:pos="368"/>
              </w:tabs>
              <w:spacing w:before="120" w:after="0" w:line="240" w:lineRule="auto"/>
              <w:ind w:left="0" w:right="288" w:firstLine="0"/>
              <w:jc w:val="both"/>
              <w:rPr>
                <w:rFonts w:ascii="Times New Roman" w:hAnsi="Times New Roman"/>
                <w:sz w:val="28"/>
                <w:szCs w:val="28"/>
              </w:rPr>
            </w:pPr>
            <w:r>
              <w:rPr>
                <w:rFonts w:ascii="Times New Roman" w:hAnsi="Times New Roman"/>
                <w:sz w:val="28"/>
                <w:szCs w:val="28"/>
              </w:rPr>
              <w:t>вид голосування.</w:t>
            </w:r>
          </w:p>
        </w:tc>
      </w:tr>
      <w:tr w:rsidR="00730E2E" w:rsidTr="00730E2E">
        <w:tc>
          <w:tcPr>
            <w:tcW w:w="9067" w:type="dxa"/>
            <w:hideMark/>
          </w:tcPr>
          <w:p w:rsidR="00730E2E" w:rsidRDefault="00730E2E">
            <w:pPr>
              <w:pStyle w:val="a3"/>
              <w:tabs>
                <w:tab w:val="left" w:pos="3181"/>
              </w:tabs>
              <w:spacing w:before="120" w:after="0"/>
              <w:ind w:right="288"/>
              <w:jc w:val="both"/>
              <w:rPr>
                <w:sz w:val="28"/>
                <w:szCs w:val="28"/>
              </w:rPr>
            </w:pPr>
            <w:r>
              <w:rPr>
                <w:sz w:val="28"/>
                <w:szCs w:val="28"/>
              </w:rPr>
              <w:t xml:space="preserve">2.10. Для проведення засідання можуть обиратися робочі органи засідання Громадської ради, які обираються та здійснюють свої повноваження у наступному порядку: </w:t>
            </w:r>
          </w:p>
        </w:tc>
      </w:tr>
      <w:tr w:rsidR="00730E2E" w:rsidRPr="00730E2E" w:rsidTr="00730E2E">
        <w:tc>
          <w:tcPr>
            <w:tcW w:w="9067" w:type="dxa"/>
            <w:hideMark/>
          </w:tcPr>
          <w:p w:rsidR="00730E2E" w:rsidRDefault="00730E2E">
            <w:pPr>
              <w:pStyle w:val="a3"/>
              <w:tabs>
                <w:tab w:val="left" w:pos="3181"/>
              </w:tabs>
              <w:spacing w:before="120" w:after="0"/>
              <w:ind w:right="288"/>
              <w:jc w:val="both"/>
              <w:rPr>
                <w:sz w:val="28"/>
                <w:szCs w:val="28"/>
              </w:rPr>
            </w:pPr>
            <w:r>
              <w:rPr>
                <w:bCs/>
                <w:sz w:val="28"/>
                <w:szCs w:val="28"/>
              </w:rPr>
              <w:t>2.10.1.</w:t>
            </w:r>
            <w:r>
              <w:rPr>
                <w:b/>
                <w:bCs/>
                <w:i/>
                <w:iCs/>
                <w:sz w:val="28"/>
                <w:szCs w:val="28"/>
              </w:rPr>
              <w:t> Лічильна комісія.</w:t>
            </w:r>
          </w:p>
          <w:p w:rsidR="00730E2E" w:rsidRDefault="00730E2E">
            <w:pPr>
              <w:pStyle w:val="a3"/>
              <w:tabs>
                <w:tab w:val="left" w:pos="3181"/>
              </w:tabs>
              <w:spacing w:before="120" w:after="0"/>
              <w:ind w:right="288"/>
              <w:jc w:val="both"/>
              <w:rPr>
                <w:sz w:val="28"/>
                <w:szCs w:val="28"/>
              </w:rPr>
            </w:pPr>
            <w:r>
              <w:rPr>
                <w:sz w:val="28"/>
                <w:szCs w:val="28"/>
              </w:rPr>
              <w:t>Лічильна комісія є робочим органом Громадської ради, який створюється для підрахунку голосів під час проведення голосування на засіданні Громадської ради.</w:t>
            </w:r>
          </w:p>
          <w:p w:rsidR="00730E2E" w:rsidRDefault="00730E2E">
            <w:pPr>
              <w:tabs>
                <w:tab w:val="left" w:pos="993"/>
                <w:tab w:val="left" w:pos="3181"/>
              </w:tabs>
              <w:spacing w:before="120" w:after="0" w:line="240" w:lineRule="auto"/>
              <w:ind w:right="288"/>
              <w:jc w:val="both"/>
              <w:rPr>
                <w:rFonts w:ascii="Times New Roman" w:hAnsi="Times New Roman"/>
                <w:sz w:val="28"/>
                <w:szCs w:val="28"/>
              </w:rPr>
            </w:pPr>
            <w:r>
              <w:rPr>
                <w:rFonts w:ascii="Times New Roman" w:hAnsi="Times New Roman"/>
                <w:sz w:val="28"/>
                <w:szCs w:val="28"/>
              </w:rPr>
              <w:t>Лічильна комісія обирається на кожному засіданні Громадською радою, як правило, у кількості 3-5 осіб відкритим голосуванням. Спочатку проводиться голосування за кількісний склад лічильної комісії. За бажанням учасників зібрання, обрання членів лічильної комісії може проводитись списком або індивідуально. В останньому разі обраними вважаються особи — члени Громадської ради, які набрали найбільшу кількість голосів з кандидатур, запропонованих головуючим на засіданні та членами Громадської ради.</w:t>
            </w:r>
          </w:p>
          <w:p w:rsidR="00730E2E" w:rsidRDefault="00730E2E">
            <w:pPr>
              <w:tabs>
                <w:tab w:val="left" w:pos="993"/>
                <w:tab w:val="left" w:pos="3181"/>
              </w:tabs>
              <w:spacing w:before="120" w:after="0" w:line="240" w:lineRule="auto"/>
              <w:ind w:right="288"/>
              <w:jc w:val="both"/>
              <w:rPr>
                <w:rFonts w:ascii="Times New Roman" w:hAnsi="Times New Roman"/>
                <w:sz w:val="28"/>
                <w:szCs w:val="28"/>
              </w:rPr>
            </w:pPr>
            <w:r>
              <w:rPr>
                <w:rFonts w:ascii="Times New Roman" w:hAnsi="Times New Roman"/>
                <w:sz w:val="28"/>
                <w:szCs w:val="28"/>
              </w:rPr>
              <w:t>Підрахунок голосів при обранні лічильної комісії здійснюється головуючим на засіданні Громадської ради. У випадку рівної кількості голосів за кандидатури членів лічильної комісії голос головуючого на засіданні Громадської ради є вирішальним.</w:t>
            </w:r>
          </w:p>
          <w:p w:rsidR="00730E2E" w:rsidRDefault="00730E2E">
            <w:pPr>
              <w:tabs>
                <w:tab w:val="left" w:pos="3181"/>
              </w:tabs>
              <w:autoSpaceDE w:val="0"/>
              <w:spacing w:before="120" w:after="0" w:line="240" w:lineRule="auto"/>
              <w:ind w:right="288"/>
              <w:jc w:val="both"/>
              <w:rPr>
                <w:rFonts w:ascii="Times New Roman" w:hAnsi="Times New Roman"/>
                <w:sz w:val="28"/>
                <w:szCs w:val="28"/>
              </w:rPr>
            </w:pPr>
            <w:r>
              <w:rPr>
                <w:rFonts w:ascii="Times New Roman" w:hAnsi="Times New Roman"/>
                <w:sz w:val="28"/>
                <w:szCs w:val="28"/>
              </w:rPr>
              <w:t xml:space="preserve">Голосування члена Громадської ради відбувається відповідним мандатом або карточкою для голосування, який отримує член Громадської ради при реєстрації у секретаря (секретаріаті) перед початком засідання Громадської ради. </w:t>
            </w:r>
          </w:p>
          <w:p w:rsidR="00730E2E" w:rsidRDefault="00730E2E">
            <w:pPr>
              <w:pStyle w:val="a3"/>
              <w:tabs>
                <w:tab w:val="left" w:pos="3181"/>
              </w:tabs>
              <w:spacing w:before="120" w:after="0"/>
              <w:ind w:right="288"/>
              <w:jc w:val="both"/>
              <w:rPr>
                <w:sz w:val="28"/>
                <w:szCs w:val="28"/>
              </w:rPr>
            </w:pPr>
            <w:r>
              <w:rPr>
                <w:sz w:val="28"/>
                <w:szCs w:val="28"/>
              </w:rPr>
              <w:t xml:space="preserve">Лічильна комісія більшістю голосів обирає зі свого складу голову та секретаря комісії. </w:t>
            </w:r>
          </w:p>
          <w:p w:rsidR="00730E2E" w:rsidRDefault="00730E2E">
            <w:pPr>
              <w:tabs>
                <w:tab w:val="left" w:pos="3181"/>
              </w:tabs>
              <w:autoSpaceDE w:val="0"/>
              <w:spacing w:before="120" w:after="0" w:line="240" w:lineRule="auto"/>
              <w:ind w:right="288"/>
              <w:jc w:val="both"/>
              <w:rPr>
                <w:rFonts w:ascii="Times New Roman" w:hAnsi="Times New Roman"/>
                <w:sz w:val="28"/>
                <w:szCs w:val="28"/>
              </w:rPr>
            </w:pPr>
            <w:r>
              <w:rPr>
                <w:rFonts w:ascii="Times New Roman" w:hAnsi="Times New Roman"/>
                <w:sz w:val="28"/>
                <w:szCs w:val="28"/>
              </w:rPr>
              <w:t xml:space="preserve">Після обрання лічильної комісії до неї переходить обов’язок організації голосування та проведення підрахунку голосів під час проведення голосування на засіданні Громадської ради та відповідальність за підсумкові результати голосування. </w:t>
            </w:r>
          </w:p>
          <w:p w:rsidR="00730E2E" w:rsidRDefault="00730E2E">
            <w:pPr>
              <w:tabs>
                <w:tab w:val="left" w:pos="3181"/>
              </w:tabs>
              <w:autoSpaceDE w:val="0"/>
              <w:spacing w:before="120" w:after="0" w:line="240" w:lineRule="auto"/>
              <w:ind w:right="288"/>
              <w:jc w:val="both"/>
              <w:rPr>
                <w:rFonts w:ascii="Times New Roman" w:hAnsi="Times New Roman"/>
                <w:sz w:val="28"/>
                <w:szCs w:val="28"/>
              </w:rPr>
            </w:pPr>
            <w:r>
              <w:rPr>
                <w:rFonts w:ascii="Times New Roman" w:hAnsi="Times New Roman"/>
                <w:sz w:val="28"/>
                <w:szCs w:val="28"/>
              </w:rPr>
              <w:t xml:space="preserve">Результати підрахунку голосів оформлюються протоколом лічильної комісії, до якого заносяться такі дані: встановлена загальна чисельність членів Громадської ради; чисельність членів Громадської ради, які присутні на засіданні; кількість членів Громадської ради, які взяли участь у голосуванні; кількість голосів, поданих «за», «проти», «утримались» для прийняття рішення. </w:t>
            </w:r>
          </w:p>
          <w:p w:rsidR="00730E2E" w:rsidRDefault="00730E2E">
            <w:pPr>
              <w:tabs>
                <w:tab w:val="left" w:pos="3181"/>
              </w:tabs>
              <w:autoSpaceDE w:val="0"/>
              <w:spacing w:before="120" w:after="0" w:line="240" w:lineRule="auto"/>
              <w:ind w:right="288"/>
              <w:jc w:val="both"/>
              <w:rPr>
                <w:rFonts w:ascii="Times New Roman" w:hAnsi="Times New Roman"/>
                <w:sz w:val="28"/>
                <w:szCs w:val="28"/>
              </w:rPr>
            </w:pPr>
            <w:r>
              <w:rPr>
                <w:rFonts w:ascii="Times New Roman" w:hAnsi="Times New Roman"/>
                <w:sz w:val="28"/>
                <w:szCs w:val="28"/>
              </w:rPr>
              <w:t xml:space="preserve">Протокол лічильної комісії щодо проведеного голосування на засіданні Громадської ради підписується головою, секретарем та усіма присутніми членами лічильної комісії. Протокол лічильної комісії є невід’ємною частиною протоколу засідання Громадської ради. </w:t>
            </w:r>
          </w:p>
        </w:tc>
      </w:tr>
      <w:tr w:rsidR="00730E2E" w:rsidTr="00730E2E">
        <w:tc>
          <w:tcPr>
            <w:tcW w:w="9067" w:type="dxa"/>
            <w:hideMark/>
          </w:tcPr>
          <w:p w:rsidR="00730E2E" w:rsidRDefault="00730E2E">
            <w:pPr>
              <w:pStyle w:val="a3"/>
              <w:tabs>
                <w:tab w:val="left" w:pos="3181"/>
              </w:tabs>
              <w:spacing w:before="120" w:after="0"/>
              <w:ind w:right="288"/>
              <w:jc w:val="both"/>
              <w:rPr>
                <w:sz w:val="28"/>
                <w:szCs w:val="28"/>
              </w:rPr>
            </w:pPr>
            <w:r>
              <w:rPr>
                <w:bCs/>
                <w:sz w:val="28"/>
                <w:szCs w:val="28"/>
              </w:rPr>
              <w:t>2.10.2. </w:t>
            </w:r>
            <w:r>
              <w:rPr>
                <w:b/>
                <w:bCs/>
                <w:i/>
                <w:iCs/>
                <w:sz w:val="28"/>
                <w:szCs w:val="28"/>
              </w:rPr>
              <w:t>Редакційна комісія.</w:t>
            </w:r>
          </w:p>
          <w:p w:rsidR="00730E2E" w:rsidRDefault="00730E2E">
            <w:pPr>
              <w:pStyle w:val="a3"/>
              <w:tabs>
                <w:tab w:val="left" w:pos="3181"/>
              </w:tabs>
              <w:spacing w:before="120" w:after="0"/>
              <w:ind w:right="288"/>
              <w:jc w:val="both"/>
              <w:rPr>
                <w:sz w:val="28"/>
                <w:szCs w:val="28"/>
              </w:rPr>
            </w:pPr>
            <w:r>
              <w:rPr>
                <w:sz w:val="28"/>
                <w:szCs w:val="28"/>
              </w:rPr>
              <w:t xml:space="preserve">Редакційна комісія є робочим органом Громадської ради, який створюється для доопрацювання окремих, найбільш важливих проектів рішень Громадської ради та редакційного уточнення ухвалених рішень. </w:t>
            </w:r>
          </w:p>
          <w:p w:rsidR="00730E2E" w:rsidRDefault="00730E2E">
            <w:pPr>
              <w:pStyle w:val="a3"/>
              <w:tabs>
                <w:tab w:val="left" w:pos="3181"/>
              </w:tabs>
              <w:spacing w:before="120" w:after="0"/>
              <w:ind w:right="288"/>
              <w:jc w:val="both"/>
              <w:rPr>
                <w:sz w:val="28"/>
                <w:szCs w:val="28"/>
              </w:rPr>
            </w:pPr>
            <w:r>
              <w:rPr>
                <w:sz w:val="28"/>
                <w:szCs w:val="28"/>
              </w:rPr>
              <w:t>Редакційна комісія обирається Громадською радою простою більшістю за пропозицією головуючого на засіданні з числа членів Громадської ради. В роботі редакційної комісії можуть брати участь автори проектів рішень.</w:t>
            </w:r>
          </w:p>
          <w:p w:rsidR="00730E2E" w:rsidRDefault="00730E2E">
            <w:pPr>
              <w:pStyle w:val="a3"/>
              <w:tabs>
                <w:tab w:val="left" w:pos="3181"/>
              </w:tabs>
              <w:spacing w:before="120" w:after="0"/>
              <w:ind w:right="288"/>
              <w:jc w:val="both"/>
              <w:rPr>
                <w:sz w:val="28"/>
                <w:szCs w:val="28"/>
              </w:rPr>
            </w:pPr>
            <w:r>
              <w:rPr>
                <w:sz w:val="28"/>
                <w:szCs w:val="28"/>
              </w:rPr>
              <w:t xml:space="preserve">Редакційна комісія оформляє остаточну редакцію прийнятого рішення. </w:t>
            </w:r>
          </w:p>
          <w:p w:rsidR="00730E2E" w:rsidRDefault="00730E2E">
            <w:pPr>
              <w:pStyle w:val="a3"/>
              <w:tabs>
                <w:tab w:val="left" w:pos="3181"/>
              </w:tabs>
              <w:spacing w:before="120" w:after="0"/>
              <w:ind w:right="288"/>
              <w:jc w:val="both"/>
              <w:rPr>
                <w:sz w:val="28"/>
                <w:szCs w:val="28"/>
              </w:rPr>
            </w:pPr>
            <w:r>
              <w:rPr>
                <w:sz w:val="28"/>
                <w:szCs w:val="28"/>
              </w:rPr>
              <w:t xml:space="preserve">2.11. Проекти рішень Громадської ради готуються та подаються членами Громадської ради або комітетами Громадської ради голові Громадської ради </w:t>
            </w:r>
            <w:r>
              <w:rPr>
                <w:b/>
                <w:i/>
                <w:sz w:val="28"/>
                <w:szCs w:val="28"/>
              </w:rPr>
              <w:t>не пізніше як за 5 робочих днів</w:t>
            </w:r>
            <w:r>
              <w:rPr>
                <w:sz w:val="28"/>
                <w:szCs w:val="28"/>
              </w:rPr>
              <w:t xml:space="preserve"> до початку засідання Громадської ради. Після опрацювання проектів рішень Президією, вони подаються на розгляд і затвердження Громадської ради. </w:t>
            </w:r>
          </w:p>
          <w:p w:rsidR="00730E2E" w:rsidRDefault="00730E2E">
            <w:pPr>
              <w:pStyle w:val="a3"/>
              <w:tabs>
                <w:tab w:val="left" w:pos="3181"/>
              </w:tabs>
              <w:spacing w:before="120" w:after="0"/>
              <w:ind w:right="288"/>
              <w:jc w:val="both"/>
              <w:rPr>
                <w:sz w:val="28"/>
                <w:szCs w:val="28"/>
              </w:rPr>
            </w:pPr>
            <w:r>
              <w:rPr>
                <w:sz w:val="28"/>
                <w:szCs w:val="28"/>
              </w:rPr>
              <w:t xml:space="preserve">Усі проекти рішень, які надійшли до голови Громадської ради, мають бути надіслані кожному членові Громадської ради шляхом розсилання електронною поштою (або надані особисто за вимогою) </w:t>
            </w:r>
            <w:r>
              <w:rPr>
                <w:b/>
                <w:i/>
                <w:sz w:val="28"/>
                <w:szCs w:val="28"/>
              </w:rPr>
              <w:t>не пізніше трьох днів</w:t>
            </w:r>
            <w:r>
              <w:rPr>
                <w:sz w:val="28"/>
                <w:szCs w:val="28"/>
              </w:rPr>
              <w:t xml:space="preserve"> до початку чергового засідання Громадської ради. </w:t>
            </w:r>
          </w:p>
          <w:p w:rsidR="00730E2E" w:rsidRDefault="00730E2E">
            <w:pPr>
              <w:pStyle w:val="a3"/>
              <w:tabs>
                <w:tab w:val="left" w:pos="3181"/>
              </w:tabs>
              <w:spacing w:before="120" w:after="0"/>
              <w:ind w:right="288"/>
              <w:jc w:val="both"/>
              <w:rPr>
                <w:sz w:val="28"/>
                <w:szCs w:val="28"/>
              </w:rPr>
            </w:pPr>
            <w:r>
              <w:rPr>
                <w:sz w:val="28"/>
                <w:szCs w:val="28"/>
              </w:rPr>
              <w:t>2.12. Порядок розгляду та прийняття рішень з питань порядку денного засідання Громадської ради.</w:t>
            </w:r>
          </w:p>
          <w:p w:rsidR="00730E2E" w:rsidRDefault="00730E2E">
            <w:pPr>
              <w:pStyle w:val="a3"/>
              <w:tabs>
                <w:tab w:val="left" w:pos="3181"/>
              </w:tabs>
              <w:spacing w:before="120" w:after="0"/>
              <w:ind w:right="288"/>
              <w:jc w:val="both"/>
              <w:rPr>
                <w:sz w:val="28"/>
                <w:szCs w:val="28"/>
              </w:rPr>
            </w:pPr>
            <w:r>
              <w:rPr>
                <w:sz w:val="28"/>
                <w:szCs w:val="28"/>
              </w:rPr>
              <w:t>З кожного із питань порядку денного засідання Громадська рада має прийняти рішення, яке ухвалюється в такій послідовності:</w:t>
            </w:r>
          </w:p>
          <w:p w:rsidR="00730E2E" w:rsidRDefault="00730E2E" w:rsidP="0050438F">
            <w:pPr>
              <w:pStyle w:val="a3"/>
              <w:numPr>
                <w:ilvl w:val="0"/>
                <w:numId w:val="6"/>
              </w:numPr>
              <w:tabs>
                <w:tab w:val="left" w:pos="567"/>
                <w:tab w:val="left" w:pos="595"/>
                <w:tab w:val="left" w:pos="1134"/>
              </w:tabs>
              <w:spacing w:before="120" w:after="0"/>
              <w:ind w:left="0" w:right="288" w:firstLine="0"/>
              <w:jc w:val="both"/>
              <w:rPr>
                <w:sz w:val="28"/>
                <w:szCs w:val="28"/>
              </w:rPr>
            </w:pPr>
            <w:r>
              <w:rPr>
                <w:sz w:val="28"/>
                <w:szCs w:val="28"/>
              </w:rPr>
              <w:t>прийняття проекту за основу;</w:t>
            </w:r>
          </w:p>
          <w:p w:rsidR="00730E2E" w:rsidRDefault="00730E2E" w:rsidP="0050438F">
            <w:pPr>
              <w:pStyle w:val="a3"/>
              <w:numPr>
                <w:ilvl w:val="0"/>
                <w:numId w:val="6"/>
              </w:numPr>
              <w:tabs>
                <w:tab w:val="left" w:pos="567"/>
                <w:tab w:val="left" w:pos="595"/>
                <w:tab w:val="left" w:pos="1134"/>
              </w:tabs>
              <w:spacing w:before="120" w:after="0"/>
              <w:ind w:left="0" w:right="288" w:firstLine="0"/>
              <w:jc w:val="both"/>
              <w:rPr>
                <w:sz w:val="28"/>
                <w:szCs w:val="28"/>
              </w:rPr>
            </w:pPr>
            <w:r>
              <w:rPr>
                <w:sz w:val="28"/>
                <w:szCs w:val="28"/>
              </w:rPr>
              <w:t>розгляд пропозицій та зауважень учасників засідання — членів Громадської ради до проекту ухваленого за основу;</w:t>
            </w:r>
          </w:p>
          <w:p w:rsidR="00730E2E" w:rsidRDefault="00730E2E" w:rsidP="0050438F">
            <w:pPr>
              <w:pStyle w:val="a3"/>
              <w:numPr>
                <w:ilvl w:val="0"/>
                <w:numId w:val="6"/>
              </w:numPr>
              <w:tabs>
                <w:tab w:val="left" w:pos="567"/>
                <w:tab w:val="left" w:pos="595"/>
                <w:tab w:val="left" w:pos="1134"/>
              </w:tabs>
              <w:spacing w:before="120" w:after="0"/>
              <w:ind w:left="0" w:right="288" w:firstLine="0"/>
              <w:jc w:val="both"/>
              <w:rPr>
                <w:sz w:val="28"/>
                <w:szCs w:val="28"/>
              </w:rPr>
            </w:pPr>
            <w:r>
              <w:rPr>
                <w:sz w:val="28"/>
                <w:szCs w:val="28"/>
              </w:rPr>
              <w:t>ухвалення проекту рішення в цілому з урахуванням прийнятих поправок, зауважень та пропозицій.</w:t>
            </w:r>
          </w:p>
        </w:tc>
      </w:tr>
      <w:tr w:rsidR="00730E2E" w:rsidRPr="00730E2E" w:rsidTr="00730E2E">
        <w:tc>
          <w:tcPr>
            <w:tcW w:w="9067" w:type="dxa"/>
            <w:hideMark/>
          </w:tcPr>
          <w:p w:rsidR="00730E2E" w:rsidRDefault="00730E2E">
            <w:pPr>
              <w:pStyle w:val="a3"/>
              <w:tabs>
                <w:tab w:val="left" w:pos="3181"/>
              </w:tabs>
              <w:spacing w:before="120" w:after="0"/>
              <w:ind w:right="288"/>
              <w:jc w:val="both"/>
              <w:rPr>
                <w:sz w:val="28"/>
                <w:szCs w:val="28"/>
              </w:rPr>
            </w:pPr>
            <w:r>
              <w:rPr>
                <w:bCs/>
                <w:sz w:val="28"/>
                <w:szCs w:val="28"/>
              </w:rPr>
              <w:t>2.13.</w:t>
            </w:r>
            <w:r>
              <w:rPr>
                <w:b/>
                <w:bCs/>
                <w:i/>
                <w:iCs/>
                <w:sz w:val="28"/>
                <w:szCs w:val="28"/>
              </w:rPr>
              <w:t> Дотримання регламенту виступів.</w:t>
            </w:r>
          </w:p>
          <w:p w:rsidR="00730E2E" w:rsidRDefault="00730E2E">
            <w:pPr>
              <w:shd w:val="clear" w:color="auto" w:fill="FFFFFF"/>
              <w:tabs>
                <w:tab w:val="left" w:pos="3181"/>
              </w:tabs>
              <w:spacing w:before="120" w:after="0" w:line="240" w:lineRule="auto"/>
              <w:ind w:right="288"/>
              <w:jc w:val="both"/>
              <w:rPr>
                <w:rFonts w:ascii="Times New Roman" w:hAnsi="Times New Roman"/>
                <w:sz w:val="28"/>
                <w:szCs w:val="28"/>
              </w:rPr>
            </w:pPr>
            <w:r>
              <w:rPr>
                <w:rFonts w:ascii="Times New Roman" w:hAnsi="Times New Roman"/>
                <w:sz w:val="28"/>
                <w:szCs w:val="28"/>
              </w:rPr>
              <w:t xml:space="preserve">Член Громадської ради виступає на засіданні після надання йому слова головуючим. </w:t>
            </w:r>
          </w:p>
          <w:p w:rsidR="00730E2E" w:rsidRDefault="00730E2E">
            <w:pPr>
              <w:shd w:val="clear" w:color="auto" w:fill="FFFFFF"/>
              <w:tabs>
                <w:tab w:val="left" w:pos="3181"/>
              </w:tabs>
              <w:spacing w:before="120" w:after="0" w:line="240" w:lineRule="auto"/>
              <w:ind w:right="288"/>
              <w:jc w:val="both"/>
              <w:rPr>
                <w:rFonts w:ascii="Times New Roman" w:hAnsi="Times New Roman"/>
                <w:sz w:val="28"/>
                <w:szCs w:val="28"/>
              </w:rPr>
            </w:pPr>
            <w:r>
              <w:rPr>
                <w:rFonts w:ascii="Times New Roman" w:hAnsi="Times New Roman"/>
                <w:sz w:val="28"/>
                <w:szCs w:val="28"/>
              </w:rPr>
              <w:t xml:space="preserve">Головуючий на засіданні надає слово для виступу в обговоренні в порядку надходження заяв. </w:t>
            </w:r>
            <w:r>
              <w:rPr>
                <w:rFonts w:ascii="Times New Roman" w:hAnsi="Times New Roman"/>
                <w:spacing w:val="-1"/>
                <w:sz w:val="28"/>
                <w:szCs w:val="28"/>
              </w:rPr>
              <w:t>Виступи проводяться з трибуни, або за згодою головуючого — із залу засідання</w:t>
            </w:r>
            <w:r>
              <w:rPr>
                <w:rFonts w:ascii="Times New Roman" w:hAnsi="Times New Roman"/>
                <w:sz w:val="28"/>
                <w:szCs w:val="28"/>
              </w:rPr>
              <w:t xml:space="preserve">. </w:t>
            </w:r>
          </w:p>
          <w:p w:rsidR="00730E2E" w:rsidRDefault="00730E2E">
            <w:pPr>
              <w:shd w:val="clear" w:color="auto" w:fill="FFFFFF"/>
              <w:tabs>
                <w:tab w:val="left" w:pos="3181"/>
              </w:tabs>
              <w:spacing w:before="120" w:after="0" w:line="240" w:lineRule="auto"/>
              <w:ind w:right="288"/>
              <w:jc w:val="both"/>
              <w:rPr>
                <w:rFonts w:ascii="Times New Roman" w:hAnsi="Times New Roman"/>
                <w:spacing w:val="-3"/>
                <w:sz w:val="28"/>
                <w:szCs w:val="28"/>
              </w:rPr>
            </w:pPr>
            <w:r>
              <w:rPr>
                <w:rFonts w:ascii="Times New Roman" w:hAnsi="Times New Roman"/>
                <w:sz w:val="28"/>
                <w:szCs w:val="28"/>
              </w:rPr>
              <w:t xml:space="preserve">Виступаючий на засіданні Громадської ради не повинен використовувати в своїй промові </w:t>
            </w:r>
            <w:r>
              <w:rPr>
                <w:rFonts w:ascii="Times New Roman" w:hAnsi="Times New Roman"/>
                <w:spacing w:val="-1"/>
                <w:sz w:val="28"/>
                <w:szCs w:val="28"/>
              </w:rPr>
              <w:t xml:space="preserve">грубих і некоректних висловів, закликати до незаконних і насильницьких дій. В разі порушення цього правила головуючий попереджає виступаючого, а при </w:t>
            </w:r>
            <w:r>
              <w:rPr>
                <w:rFonts w:ascii="Times New Roman" w:hAnsi="Times New Roman"/>
                <w:sz w:val="28"/>
                <w:szCs w:val="28"/>
              </w:rPr>
              <w:t xml:space="preserve">повторному порушенні  може позбавити його слова. В такому разі цьому члену Громадської ради з цього ж питання порядку денного слово для повторного виступу не надається. </w:t>
            </w:r>
          </w:p>
          <w:p w:rsidR="00730E2E" w:rsidRDefault="00730E2E">
            <w:pPr>
              <w:shd w:val="clear" w:color="auto" w:fill="FFFFFF"/>
              <w:tabs>
                <w:tab w:val="left" w:pos="3181"/>
              </w:tabs>
              <w:spacing w:before="120" w:after="0" w:line="240" w:lineRule="auto"/>
              <w:ind w:right="288"/>
              <w:jc w:val="both"/>
              <w:rPr>
                <w:rFonts w:ascii="Times New Roman" w:hAnsi="Times New Roman"/>
                <w:spacing w:val="-2"/>
                <w:sz w:val="28"/>
                <w:szCs w:val="28"/>
              </w:rPr>
            </w:pPr>
            <w:r>
              <w:rPr>
                <w:rFonts w:ascii="Times New Roman" w:hAnsi="Times New Roman"/>
                <w:spacing w:val="-3"/>
                <w:sz w:val="28"/>
                <w:szCs w:val="28"/>
              </w:rPr>
              <w:t xml:space="preserve">Якщо виступаючий взяв слово без дозволу головуючого, він може бути його </w:t>
            </w:r>
            <w:r>
              <w:rPr>
                <w:rFonts w:ascii="Times New Roman" w:hAnsi="Times New Roman"/>
                <w:sz w:val="28"/>
                <w:szCs w:val="28"/>
              </w:rPr>
              <w:t xml:space="preserve">позбавлений. </w:t>
            </w:r>
          </w:p>
          <w:p w:rsidR="00730E2E" w:rsidRDefault="00730E2E">
            <w:pPr>
              <w:shd w:val="clear" w:color="auto" w:fill="FFFFFF"/>
              <w:tabs>
                <w:tab w:val="left" w:pos="3181"/>
              </w:tabs>
              <w:spacing w:before="120" w:after="0" w:line="240" w:lineRule="auto"/>
              <w:ind w:right="288"/>
              <w:jc w:val="both"/>
              <w:rPr>
                <w:rFonts w:ascii="Times New Roman" w:hAnsi="Times New Roman"/>
                <w:sz w:val="28"/>
                <w:szCs w:val="28"/>
              </w:rPr>
            </w:pPr>
            <w:r>
              <w:rPr>
                <w:rFonts w:ascii="Times New Roman" w:hAnsi="Times New Roman"/>
                <w:spacing w:val="-2"/>
                <w:sz w:val="28"/>
                <w:szCs w:val="28"/>
              </w:rPr>
              <w:t xml:space="preserve">Якщо виступаючий відхилився від обговорюваної теми, головуючий може </w:t>
            </w:r>
            <w:r>
              <w:rPr>
                <w:rFonts w:ascii="Times New Roman" w:hAnsi="Times New Roman"/>
                <w:sz w:val="28"/>
                <w:szCs w:val="28"/>
              </w:rPr>
              <w:t xml:space="preserve">закликати його дотримуватись обговорюваного питання. Якщо виступаючий продовжує висловлюватись не з обговорюваного </w:t>
            </w:r>
            <w:r>
              <w:rPr>
                <w:rFonts w:ascii="Times New Roman" w:hAnsi="Times New Roman"/>
                <w:spacing w:val="-3"/>
                <w:sz w:val="28"/>
                <w:szCs w:val="28"/>
              </w:rPr>
              <w:t>питання або перевищив визначений регламент щодо виступів (</w:t>
            </w:r>
            <w:r>
              <w:rPr>
                <w:rFonts w:ascii="Times New Roman" w:hAnsi="Times New Roman"/>
                <w:sz w:val="28"/>
                <w:szCs w:val="28"/>
              </w:rPr>
              <w:t xml:space="preserve">якщо такий був встановлений на цьому засіданні), </w:t>
            </w:r>
            <w:r>
              <w:rPr>
                <w:rFonts w:ascii="Times New Roman" w:hAnsi="Times New Roman"/>
                <w:spacing w:val="-3"/>
                <w:sz w:val="28"/>
                <w:szCs w:val="28"/>
              </w:rPr>
              <w:t xml:space="preserve">то після одного попередження, він може бути </w:t>
            </w:r>
            <w:r>
              <w:rPr>
                <w:rFonts w:ascii="Times New Roman" w:hAnsi="Times New Roman"/>
                <w:sz w:val="28"/>
                <w:szCs w:val="28"/>
              </w:rPr>
              <w:t xml:space="preserve">позбавлений слова. Частина виступу промовця, виголошена після позбавлення його слова, не включається до протоколу засідання Громадської ради. </w:t>
            </w:r>
          </w:p>
          <w:p w:rsidR="00730E2E" w:rsidRDefault="00730E2E">
            <w:pPr>
              <w:shd w:val="clear" w:color="auto" w:fill="FFFFFF"/>
              <w:tabs>
                <w:tab w:val="left" w:pos="3181"/>
              </w:tabs>
              <w:spacing w:before="120" w:after="0" w:line="240" w:lineRule="auto"/>
              <w:ind w:right="288"/>
              <w:jc w:val="both"/>
              <w:rPr>
                <w:rFonts w:ascii="Times New Roman" w:hAnsi="Times New Roman"/>
                <w:sz w:val="28"/>
                <w:szCs w:val="28"/>
              </w:rPr>
            </w:pPr>
            <w:r>
              <w:rPr>
                <w:rFonts w:ascii="Times New Roman" w:hAnsi="Times New Roman"/>
                <w:sz w:val="28"/>
                <w:szCs w:val="28"/>
              </w:rPr>
              <w:t xml:space="preserve">За згодою більшості членів Громадської ради, які присутні на засіданні, головуючий на засіданні може надати додатковий час для виступу. </w:t>
            </w:r>
          </w:p>
          <w:p w:rsidR="00730E2E" w:rsidRDefault="00730E2E">
            <w:pPr>
              <w:pStyle w:val="a3"/>
              <w:tabs>
                <w:tab w:val="left" w:pos="3181"/>
              </w:tabs>
              <w:spacing w:before="120" w:after="0"/>
              <w:ind w:right="288"/>
              <w:jc w:val="both"/>
              <w:rPr>
                <w:sz w:val="28"/>
                <w:szCs w:val="28"/>
              </w:rPr>
            </w:pPr>
            <w:r>
              <w:rPr>
                <w:sz w:val="28"/>
                <w:szCs w:val="28"/>
              </w:rPr>
              <w:t xml:space="preserve">Якщо член Громадської ради вважає, що виступаючий або головуючий на засіданні неправильно тлумачить його слова або дії, він може у письмовій формі звернутися до головуючого на засіданні з проханням надати йому слово для пояснень чи зауважень. За таким зверненням головуючий на засіданні надає члену Громадської ради слово відразу або в кінці обговорення, але до голосування; в останньому випадку головуючий на засіданні відразу повідомляє членів Громадської ради про надходження такого звернення від члена Громадської ради і про час, коли йому буде надано слово. </w:t>
            </w:r>
          </w:p>
          <w:p w:rsidR="00730E2E" w:rsidRDefault="00730E2E">
            <w:pPr>
              <w:shd w:val="clear" w:color="auto" w:fill="FFFFFF"/>
              <w:tabs>
                <w:tab w:val="left" w:pos="3181"/>
              </w:tabs>
              <w:spacing w:before="120" w:after="0" w:line="240" w:lineRule="auto"/>
              <w:ind w:right="288"/>
              <w:jc w:val="both"/>
              <w:rPr>
                <w:rFonts w:ascii="Times New Roman" w:hAnsi="Times New Roman"/>
                <w:b/>
                <w:bCs/>
                <w:sz w:val="28"/>
                <w:szCs w:val="28"/>
              </w:rPr>
            </w:pPr>
            <w:r>
              <w:rPr>
                <w:rFonts w:ascii="Times New Roman" w:hAnsi="Times New Roman"/>
                <w:sz w:val="28"/>
                <w:szCs w:val="28"/>
              </w:rPr>
              <w:t xml:space="preserve">Обговорення питання, що розглядається, припиняється за рішенням засідання Громадської ради. </w:t>
            </w:r>
            <w:r>
              <w:rPr>
                <w:rFonts w:ascii="Times New Roman" w:hAnsi="Times New Roman"/>
                <w:spacing w:val="-4"/>
                <w:sz w:val="28"/>
                <w:szCs w:val="28"/>
              </w:rPr>
              <w:t xml:space="preserve">При вирішенні питання про припинення обговорення, головуючий інформує </w:t>
            </w:r>
            <w:r>
              <w:rPr>
                <w:rFonts w:ascii="Times New Roman" w:hAnsi="Times New Roman"/>
                <w:sz w:val="28"/>
                <w:szCs w:val="28"/>
              </w:rPr>
              <w:t xml:space="preserve">про кількість осіб, що записалися на виступ, про тих, хто виступив, з’ясовує, </w:t>
            </w:r>
            <w:r>
              <w:rPr>
                <w:rFonts w:ascii="Times New Roman" w:hAnsi="Times New Roman"/>
                <w:spacing w:val="-3"/>
                <w:sz w:val="28"/>
                <w:szCs w:val="28"/>
              </w:rPr>
              <w:t xml:space="preserve">хто з членів Громадської ради наполягає на виступі і, за згодою засідання, надає їм слово. </w:t>
            </w:r>
          </w:p>
        </w:tc>
      </w:tr>
      <w:tr w:rsidR="00730E2E" w:rsidTr="00730E2E">
        <w:tc>
          <w:tcPr>
            <w:tcW w:w="9067" w:type="dxa"/>
            <w:hideMark/>
          </w:tcPr>
          <w:p w:rsidR="00730E2E" w:rsidRDefault="00E2785F">
            <w:pPr>
              <w:shd w:val="clear" w:color="auto" w:fill="FFFFFF"/>
              <w:tabs>
                <w:tab w:val="left" w:pos="3181"/>
              </w:tabs>
              <w:spacing w:before="120" w:after="0" w:line="240" w:lineRule="auto"/>
              <w:ind w:right="288"/>
              <w:jc w:val="both"/>
              <w:rPr>
                <w:rFonts w:ascii="Times New Roman" w:hAnsi="Times New Roman"/>
                <w:bCs/>
                <w:iCs/>
                <w:sz w:val="28"/>
                <w:szCs w:val="28"/>
              </w:rPr>
            </w:pPr>
            <w:r>
              <w:rPr>
                <w:rFonts w:ascii="Times New Roman" w:hAnsi="Times New Roman"/>
                <w:bCs/>
                <w:iCs/>
                <w:sz w:val="28"/>
                <w:szCs w:val="28"/>
              </w:rPr>
              <w:t>2.14. З</w:t>
            </w:r>
            <w:r w:rsidR="00730E2E">
              <w:rPr>
                <w:rFonts w:ascii="Times New Roman" w:hAnsi="Times New Roman"/>
                <w:bCs/>
                <w:iCs/>
                <w:sz w:val="28"/>
                <w:szCs w:val="28"/>
              </w:rPr>
              <w:t xml:space="preserve">аступник голови Громадської ради, </w:t>
            </w:r>
            <w:r w:rsidR="00730E2E">
              <w:rPr>
                <w:rFonts w:ascii="Times New Roman" w:hAnsi="Times New Roman"/>
                <w:sz w:val="28"/>
                <w:szCs w:val="28"/>
              </w:rPr>
              <w:t xml:space="preserve">якщо він присутній на засіданні Громадської ради, </w:t>
            </w:r>
            <w:r w:rsidR="00730E2E">
              <w:rPr>
                <w:rFonts w:ascii="Times New Roman" w:hAnsi="Times New Roman"/>
                <w:bCs/>
                <w:iCs/>
                <w:sz w:val="28"/>
                <w:szCs w:val="28"/>
              </w:rPr>
              <w:t xml:space="preserve">веде реєстрацію бажаючих виступити з питань порядку денного чи в розділі «Різне», формує порядок надання слова, фіксує зауваження, пропозиції, які прозвучали у виступах членів Громадської ради, реєструє документи, листи й заяви, які надійшли під час засідання Громадської ради. </w:t>
            </w:r>
          </w:p>
          <w:p w:rsidR="00730E2E" w:rsidRDefault="00730E2E">
            <w:pPr>
              <w:shd w:val="clear" w:color="auto" w:fill="FFFFFF"/>
              <w:tabs>
                <w:tab w:val="left" w:pos="3181"/>
              </w:tabs>
              <w:spacing w:before="120" w:after="0" w:line="240" w:lineRule="auto"/>
              <w:ind w:right="288"/>
              <w:jc w:val="both"/>
              <w:rPr>
                <w:rFonts w:ascii="Times New Roman" w:hAnsi="Times New Roman"/>
                <w:b/>
                <w:bCs/>
                <w:sz w:val="28"/>
                <w:szCs w:val="28"/>
              </w:rPr>
            </w:pPr>
            <w:r>
              <w:rPr>
                <w:rFonts w:ascii="Times New Roman" w:hAnsi="Times New Roman"/>
                <w:bCs/>
                <w:iCs/>
                <w:sz w:val="28"/>
                <w:szCs w:val="28"/>
              </w:rPr>
              <w:t>До питання «Різне» порядку денного г</w:t>
            </w:r>
            <w:r>
              <w:rPr>
                <w:rFonts w:ascii="Times New Roman" w:hAnsi="Times New Roman"/>
                <w:bCs/>
                <w:iCs/>
                <w:spacing w:val="-1"/>
                <w:sz w:val="28"/>
                <w:szCs w:val="28"/>
              </w:rPr>
              <w:t xml:space="preserve">оловуючий на засіданні ради </w:t>
            </w:r>
            <w:r>
              <w:rPr>
                <w:rFonts w:ascii="Times New Roman" w:hAnsi="Times New Roman"/>
                <w:bCs/>
                <w:iCs/>
                <w:sz w:val="28"/>
                <w:szCs w:val="28"/>
              </w:rPr>
              <w:t xml:space="preserve">включає документи, листи та заяви і оголошує їх зміст. </w:t>
            </w:r>
            <w:r>
              <w:rPr>
                <w:rFonts w:ascii="Times New Roman" w:hAnsi="Times New Roman"/>
                <w:bCs/>
                <w:iCs/>
                <w:spacing w:val="-2"/>
                <w:sz w:val="28"/>
                <w:szCs w:val="28"/>
              </w:rPr>
              <w:t xml:space="preserve">Рішення при цьому не </w:t>
            </w:r>
            <w:r>
              <w:rPr>
                <w:rFonts w:ascii="Times New Roman" w:hAnsi="Times New Roman"/>
                <w:bCs/>
                <w:iCs/>
                <w:sz w:val="28"/>
                <w:szCs w:val="28"/>
              </w:rPr>
              <w:t xml:space="preserve">приймаються. На засіданні можуть бути прийняті протокольні доручення щодо подальшого їх розгляду. В інших випадках Громадська рада бере інформацію до відома. </w:t>
            </w:r>
          </w:p>
        </w:tc>
      </w:tr>
      <w:tr w:rsidR="00730E2E" w:rsidRPr="00730E2E" w:rsidTr="00730E2E">
        <w:tc>
          <w:tcPr>
            <w:tcW w:w="9067" w:type="dxa"/>
            <w:hideMark/>
          </w:tcPr>
          <w:p w:rsidR="00730E2E" w:rsidRDefault="00730E2E">
            <w:pPr>
              <w:pStyle w:val="a3"/>
              <w:tabs>
                <w:tab w:val="left" w:pos="3181"/>
              </w:tabs>
              <w:spacing w:before="120" w:after="0"/>
              <w:ind w:right="288"/>
              <w:jc w:val="both"/>
              <w:rPr>
                <w:sz w:val="28"/>
                <w:szCs w:val="28"/>
              </w:rPr>
            </w:pPr>
            <w:r>
              <w:rPr>
                <w:sz w:val="28"/>
                <w:szCs w:val="28"/>
              </w:rPr>
              <w:t xml:space="preserve">2.15. Як правило, тривалість засідання Громадської ради становить час, який необхідний для розгляду та прийняття рішень з усіх питань порядку денного засідання. Перерва в засіданні Громадської ради може бути оголошена на підставі окремого рішення Громадської ради, або з ініціативи головуючого на засіданні. </w:t>
            </w:r>
          </w:p>
          <w:p w:rsidR="00730E2E" w:rsidRDefault="00730E2E">
            <w:pPr>
              <w:pStyle w:val="a3"/>
              <w:tabs>
                <w:tab w:val="left" w:pos="3181"/>
              </w:tabs>
              <w:spacing w:before="120" w:after="0"/>
              <w:ind w:right="288"/>
              <w:jc w:val="both"/>
              <w:rPr>
                <w:bCs/>
                <w:iCs/>
                <w:sz w:val="28"/>
                <w:szCs w:val="28"/>
              </w:rPr>
            </w:pPr>
            <w:r>
              <w:rPr>
                <w:sz w:val="28"/>
                <w:szCs w:val="28"/>
              </w:rPr>
              <w:t xml:space="preserve">Якщо на поточному засіданні Громадської ради розглянуті не всі питання порядку денного і прийнято рішення про продовження їх розгляду іншого дня (перерва в засіданні), кожне таке засідання, для обліку участі членів Громадської ради у засіданнях, вважається окремим черговим засіданням Громадської ради. </w:t>
            </w:r>
          </w:p>
        </w:tc>
      </w:tr>
      <w:tr w:rsidR="00730E2E" w:rsidTr="00730E2E">
        <w:tc>
          <w:tcPr>
            <w:tcW w:w="9067" w:type="dxa"/>
            <w:hideMark/>
          </w:tcPr>
          <w:p w:rsidR="00730E2E" w:rsidRDefault="00730E2E">
            <w:pPr>
              <w:pStyle w:val="a3"/>
              <w:tabs>
                <w:tab w:val="left" w:pos="3181"/>
              </w:tabs>
              <w:spacing w:before="120" w:after="0"/>
              <w:ind w:right="288"/>
              <w:jc w:val="both"/>
              <w:rPr>
                <w:spacing w:val="-1"/>
                <w:sz w:val="28"/>
                <w:szCs w:val="28"/>
              </w:rPr>
            </w:pPr>
            <w:r>
              <w:rPr>
                <w:sz w:val="28"/>
                <w:szCs w:val="28"/>
              </w:rPr>
              <w:t>2.16. На засіданнях Громадської ради мають право бути присутніми крім осіб, які визначені у п.п. 7.2.5-6.2.6. Положення про Громадську раду, також і представники інститутів громадянського суспільства, громадськості, засобів масової інформації.</w:t>
            </w:r>
          </w:p>
          <w:p w:rsidR="00730E2E" w:rsidRDefault="00730E2E">
            <w:pPr>
              <w:shd w:val="clear" w:color="auto" w:fill="FFFFFF"/>
              <w:tabs>
                <w:tab w:val="left" w:pos="3181"/>
              </w:tabs>
              <w:spacing w:before="120" w:after="0" w:line="240" w:lineRule="auto"/>
              <w:ind w:right="288"/>
              <w:jc w:val="both"/>
              <w:rPr>
                <w:rFonts w:ascii="Times New Roman" w:hAnsi="Times New Roman"/>
                <w:sz w:val="28"/>
                <w:szCs w:val="28"/>
              </w:rPr>
            </w:pPr>
            <w:r>
              <w:rPr>
                <w:rFonts w:ascii="Times New Roman" w:hAnsi="Times New Roman"/>
                <w:spacing w:val="-1"/>
                <w:sz w:val="28"/>
                <w:szCs w:val="28"/>
              </w:rPr>
              <w:t xml:space="preserve">Особи, запрошені на засідання, та представники інститутів громадянського суспільства, громадськості, засобів </w:t>
            </w:r>
            <w:r>
              <w:rPr>
                <w:rFonts w:ascii="Times New Roman" w:hAnsi="Times New Roman"/>
                <w:sz w:val="28"/>
                <w:szCs w:val="28"/>
              </w:rPr>
              <w:t xml:space="preserve">масової інформації реєструються. Головуючий інформує членів Громадської ради про </w:t>
            </w:r>
            <w:r>
              <w:rPr>
                <w:rFonts w:ascii="Times New Roman" w:hAnsi="Times New Roman"/>
                <w:spacing w:val="-5"/>
                <w:sz w:val="28"/>
                <w:szCs w:val="28"/>
              </w:rPr>
              <w:t xml:space="preserve">запрошених та бажаючих бути присутніми на засіданні. Для них відводяться спеціальні </w:t>
            </w:r>
            <w:r>
              <w:rPr>
                <w:rFonts w:ascii="Times New Roman" w:hAnsi="Times New Roman"/>
                <w:sz w:val="28"/>
                <w:szCs w:val="28"/>
              </w:rPr>
              <w:t xml:space="preserve">місця у залі засідань. </w:t>
            </w:r>
          </w:p>
          <w:p w:rsidR="00730E2E" w:rsidRDefault="00730E2E">
            <w:pPr>
              <w:shd w:val="clear" w:color="auto" w:fill="FFFFFF"/>
              <w:tabs>
                <w:tab w:val="left" w:pos="3181"/>
              </w:tabs>
              <w:spacing w:before="120" w:after="0" w:line="240" w:lineRule="auto"/>
              <w:ind w:right="288"/>
              <w:jc w:val="both"/>
              <w:rPr>
                <w:rFonts w:ascii="Times New Roman" w:hAnsi="Times New Roman"/>
                <w:spacing w:val="-4"/>
                <w:sz w:val="28"/>
                <w:szCs w:val="28"/>
              </w:rPr>
            </w:pPr>
            <w:r>
              <w:rPr>
                <w:rFonts w:ascii="Times New Roman" w:hAnsi="Times New Roman"/>
                <w:sz w:val="28"/>
                <w:szCs w:val="28"/>
              </w:rPr>
              <w:t xml:space="preserve">Запрошені та інші присутні на засіданні Громадської ради </w:t>
            </w:r>
            <w:r>
              <w:rPr>
                <w:rFonts w:ascii="Times New Roman" w:hAnsi="Times New Roman"/>
                <w:spacing w:val="-1"/>
                <w:sz w:val="28"/>
                <w:szCs w:val="28"/>
              </w:rPr>
              <w:t xml:space="preserve">особи не мають права втручатися у роботу засідання, зобов’язані утримуватись від </w:t>
            </w:r>
            <w:r>
              <w:rPr>
                <w:rFonts w:ascii="Times New Roman" w:hAnsi="Times New Roman"/>
                <w:sz w:val="28"/>
                <w:szCs w:val="28"/>
              </w:rPr>
              <w:t xml:space="preserve">проявів схвалення та осуду, не користуватися мобільними телефонами </w:t>
            </w:r>
            <w:r>
              <w:rPr>
                <w:rFonts w:ascii="Times New Roman" w:hAnsi="Times New Roman"/>
                <w:spacing w:val="-1"/>
                <w:sz w:val="28"/>
                <w:szCs w:val="28"/>
              </w:rPr>
              <w:t xml:space="preserve">і підкорятися розпорядженням головуючого. Особа, яка </w:t>
            </w:r>
            <w:r>
              <w:rPr>
                <w:rFonts w:ascii="Times New Roman" w:hAnsi="Times New Roman"/>
                <w:sz w:val="28"/>
                <w:szCs w:val="28"/>
              </w:rPr>
              <w:t xml:space="preserve">не є членом Громадської ради і припускається грубих порушень порядку, може бути видалена з залу за розпорядженням головуючого. </w:t>
            </w:r>
          </w:p>
          <w:p w:rsidR="00730E2E" w:rsidRDefault="00730E2E">
            <w:pPr>
              <w:shd w:val="clear" w:color="auto" w:fill="FFFFFF"/>
              <w:tabs>
                <w:tab w:val="left" w:pos="3181"/>
              </w:tabs>
              <w:spacing w:before="120" w:after="0" w:line="240" w:lineRule="auto"/>
              <w:ind w:right="288"/>
              <w:jc w:val="both"/>
              <w:rPr>
                <w:rFonts w:ascii="Times New Roman" w:hAnsi="Times New Roman"/>
                <w:sz w:val="28"/>
                <w:szCs w:val="28"/>
              </w:rPr>
            </w:pPr>
            <w:r>
              <w:rPr>
                <w:rFonts w:ascii="Times New Roman" w:hAnsi="Times New Roman"/>
                <w:spacing w:val="-4"/>
                <w:sz w:val="28"/>
                <w:szCs w:val="28"/>
              </w:rPr>
              <w:t xml:space="preserve">Заборона користуватись мобільними телефонами стосується всіх присутніх в </w:t>
            </w:r>
            <w:r>
              <w:rPr>
                <w:rFonts w:ascii="Times New Roman" w:hAnsi="Times New Roman"/>
                <w:spacing w:val="-7"/>
                <w:sz w:val="28"/>
                <w:szCs w:val="28"/>
              </w:rPr>
              <w:t xml:space="preserve">залі засідання. </w:t>
            </w:r>
          </w:p>
        </w:tc>
      </w:tr>
      <w:tr w:rsidR="00730E2E" w:rsidTr="00730E2E">
        <w:tc>
          <w:tcPr>
            <w:tcW w:w="9067" w:type="dxa"/>
            <w:hideMark/>
          </w:tcPr>
          <w:p w:rsidR="00730E2E" w:rsidRDefault="00730E2E">
            <w:pPr>
              <w:pStyle w:val="a3"/>
              <w:tabs>
                <w:tab w:val="left" w:pos="3181"/>
              </w:tabs>
              <w:spacing w:before="120" w:after="0"/>
              <w:ind w:right="288"/>
              <w:jc w:val="both"/>
              <w:rPr>
                <w:bCs/>
                <w:iCs/>
                <w:sz w:val="28"/>
                <w:szCs w:val="28"/>
              </w:rPr>
            </w:pPr>
            <w:r>
              <w:rPr>
                <w:sz w:val="28"/>
                <w:szCs w:val="28"/>
              </w:rPr>
              <w:t xml:space="preserve">2.17. Робота Громадської ради та діловодство на її </w:t>
            </w:r>
            <w:r>
              <w:rPr>
                <w:spacing w:val="-3"/>
                <w:sz w:val="28"/>
                <w:szCs w:val="28"/>
              </w:rPr>
              <w:t>засіданнях, засіданнях комітетів, робочих та експертних груп, інших органів Громадської ради ведеться державною мовою.</w:t>
            </w:r>
          </w:p>
        </w:tc>
      </w:tr>
      <w:tr w:rsidR="00730E2E" w:rsidTr="00730E2E">
        <w:tc>
          <w:tcPr>
            <w:tcW w:w="9067" w:type="dxa"/>
            <w:hideMark/>
          </w:tcPr>
          <w:p w:rsidR="00730E2E" w:rsidRDefault="00730E2E">
            <w:pPr>
              <w:pStyle w:val="a3"/>
              <w:tabs>
                <w:tab w:val="left" w:pos="3181"/>
              </w:tabs>
              <w:spacing w:before="120" w:after="0"/>
              <w:ind w:right="288"/>
              <w:jc w:val="center"/>
              <w:rPr>
                <w:b/>
                <w:sz w:val="28"/>
                <w:szCs w:val="28"/>
              </w:rPr>
            </w:pPr>
            <w:r>
              <w:rPr>
                <w:b/>
                <w:sz w:val="28"/>
                <w:szCs w:val="28"/>
              </w:rPr>
              <w:t>3. Планування роботи</w:t>
            </w:r>
          </w:p>
        </w:tc>
      </w:tr>
      <w:tr w:rsidR="00730E2E" w:rsidTr="00730E2E">
        <w:tc>
          <w:tcPr>
            <w:tcW w:w="9067" w:type="dxa"/>
            <w:hideMark/>
          </w:tcPr>
          <w:p w:rsidR="00730E2E" w:rsidRDefault="00730E2E">
            <w:pPr>
              <w:pStyle w:val="a3"/>
              <w:tabs>
                <w:tab w:val="left" w:pos="3181"/>
              </w:tabs>
              <w:spacing w:before="120" w:after="0"/>
              <w:ind w:right="288"/>
              <w:rPr>
                <w:sz w:val="28"/>
                <w:szCs w:val="28"/>
              </w:rPr>
            </w:pPr>
            <w:r>
              <w:rPr>
                <w:sz w:val="28"/>
                <w:szCs w:val="28"/>
              </w:rPr>
              <w:t>3.1. Робота Громадської ради проводиться за орієнтовними річними та поточними (квартальними) планами.</w:t>
            </w:r>
          </w:p>
        </w:tc>
      </w:tr>
      <w:tr w:rsidR="00730E2E" w:rsidTr="00730E2E">
        <w:tc>
          <w:tcPr>
            <w:tcW w:w="9067" w:type="dxa"/>
            <w:hideMark/>
          </w:tcPr>
          <w:p w:rsidR="00730E2E" w:rsidRDefault="00730E2E">
            <w:pPr>
              <w:pStyle w:val="a3"/>
              <w:tabs>
                <w:tab w:val="left" w:pos="3181"/>
              </w:tabs>
              <w:spacing w:before="120" w:after="0"/>
              <w:ind w:right="288"/>
              <w:jc w:val="both"/>
              <w:rPr>
                <w:sz w:val="28"/>
                <w:szCs w:val="28"/>
              </w:rPr>
            </w:pPr>
            <w:r>
              <w:rPr>
                <w:sz w:val="28"/>
                <w:szCs w:val="28"/>
              </w:rPr>
              <w:t xml:space="preserve">3.2. За три тижні до закінчення відповідного поточного року чи поточного кварталу комітети та робочі, експертні групи Громадської ради та члени Громадської ради за допомогою визначених засобів зв’язку через секретаря (секретаріат) Громадської ради подають першому заступнику голови Громадської ради свої пропозиції до орієнтовного плану роботи Громадської ради на рік та плану роботи Громадської ради на квартал. </w:t>
            </w:r>
          </w:p>
        </w:tc>
      </w:tr>
      <w:tr w:rsidR="00730E2E" w:rsidTr="00730E2E">
        <w:tc>
          <w:tcPr>
            <w:tcW w:w="9067" w:type="dxa"/>
            <w:hideMark/>
          </w:tcPr>
          <w:p w:rsidR="00730E2E" w:rsidRDefault="00730E2E">
            <w:pPr>
              <w:pStyle w:val="a3"/>
              <w:tabs>
                <w:tab w:val="left" w:pos="3181"/>
              </w:tabs>
              <w:spacing w:before="120" w:after="0"/>
              <w:ind w:right="288"/>
              <w:jc w:val="both"/>
              <w:rPr>
                <w:sz w:val="28"/>
                <w:szCs w:val="28"/>
              </w:rPr>
            </w:pPr>
            <w:r>
              <w:rPr>
                <w:sz w:val="28"/>
                <w:szCs w:val="28"/>
              </w:rPr>
              <w:t>3.3. Складання проектів планів роботи Громадської ради здійснюється президією Громадської ради.</w:t>
            </w:r>
          </w:p>
        </w:tc>
      </w:tr>
      <w:tr w:rsidR="00730E2E" w:rsidTr="00730E2E">
        <w:tc>
          <w:tcPr>
            <w:tcW w:w="9067" w:type="dxa"/>
            <w:hideMark/>
          </w:tcPr>
          <w:p w:rsidR="00730E2E" w:rsidRDefault="00730E2E">
            <w:pPr>
              <w:pStyle w:val="a3"/>
              <w:tabs>
                <w:tab w:val="left" w:pos="3181"/>
              </w:tabs>
              <w:spacing w:before="120" w:after="0"/>
              <w:ind w:right="288"/>
              <w:jc w:val="both"/>
              <w:rPr>
                <w:sz w:val="28"/>
                <w:szCs w:val="28"/>
              </w:rPr>
            </w:pPr>
            <w:r>
              <w:rPr>
                <w:sz w:val="28"/>
                <w:szCs w:val="28"/>
              </w:rPr>
              <w:t>3.4. Орієнтовний план роботи Громадської ради на рік затверджується на засіданні Громадської ради.</w:t>
            </w:r>
          </w:p>
          <w:p w:rsidR="00730E2E" w:rsidRDefault="00730E2E">
            <w:pPr>
              <w:pStyle w:val="a3"/>
              <w:tabs>
                <w:tab w:val="left" w:pos="3181"/>
              </w:tabs>
              <w:spacing w:before="120" w:after="0"/>
              <w:ind w:right="288"/>
              <w:jc w:val="both"/>
              <w:rPr>
                <w:sz w:val="28"/>
                <w:szCs w:val="28"/>
              </w:rPr>
            </w:pPr>
            <w:r>
              <w:rPr>
                <w:sz w:val="28"/>
                <w:szCs w:val="28"/>
              </w:rPr>
              <w:t>3.5. Орієнтовний план роботи Громадської ради на наступний рік ухвалюється не пізніше, ніж за тиждень до закінчення поточного року.</w:t>
            </w:r>
          </w:p>
        </w:tc>
      </w:tr>
      <w:tr w:rsidR="00730E2E" w:rsidTr="00730E2E">
        <w:tc>
          <w:tcPr>
            <w:tcW w:w="9067" w:type="dxa"/>
            <w:hideMark/>
          </w:tcPr>
          <w:p w:rsidR="00730E2E" w:rsidRDefault="00730E2E">
            <w:pPr>
              <w:pStyle w:val="a3"/>
              <w:tabs>
                <w:tab w:val="center" w:pos="311"/>
                <w:tab w:val="center" w:pos="549"/>
                <w:tab w:val="left" w:pos="3181"/>
              </w:tabs>
              <w:spacing w:before="120" w:after="0"/>
              <w:ind w:right="288"/>
              <w:jc w:val="both"/>
              <w:rPr>
                <w:sz w:val="28"/>
                <w:szCs w:val="28"/>
              </w:rPr>
            </w:pPr>
            <w:r>
              <w:rPr>
                <w:sz w:val="28"/>
                <w:szCs w:val="28"/>
              </w:rPr>
              <w:t xml:space="preserve">3.6. Орієнтовний план роботи Громадської ради передбачає: </w:t>
            </w:r>
          </w:p>
        </w:tc>
      </w:tr>
      <w:tr w:rsidR="00730E2E" w:rsidTr="00730E2E">
        <w:trPr>
          <w:trHeight w:val="293"/>
        </w:trPr>
        <w:tc>
          <w:tcPr>
            <w:tcW w:w="9067" w:type="dxa"/>
            <w:hideMark/>
          </w:tcPr>
          <w:p w:rsidR="00730E2E" w:rsidRDefault="00730E2E" w:rsidP="0050438F">
            <w:pPr>
              <w:pStyle w:val="a3"/>
              <w:numPr>
                <w:ilvl w:val="0"/>
                <w:numId w:val="2"/>
              </w:numPr>
              <w:tabs>
                <w:tab w:val="center" w:pos="562"/>
                <w:tab w:val="left" w:pos="3181"/>
              </w:tabs>
              <w:spacing w:before="120" w:after="0"/>
              <w:ind w:left="0" w:right="288" w:firstLine="0"/>
              <w:rPr>
                <w:sz w:val="28"/>
                <w:szCs w:val="28"/>
              </w:rPr>
            </w:pPr>
            <w:r>
              <w:rPr>
                <w:sz w:val="28"/>
                <w:szCs w:val="28"/>
              </w:rPr>
              <w:t>засідання Громадської ради;</w:t>
            </w:r>
            <w:r>
              <w:rPr>
                <w:b/>
                <w:bCs/>
                <w:i/>
                <w:iCs/>
                <w:sz w:val="28"/>
                <w:szCs w:val="28"/>
              </w:rPr>
              <w:t xml:space="preserve"> </w:t>
            </w:r>
          </w:p>
        </w:tc>
      </w:tr>
      <w:tr w:rsidR="00730E2E" w:rsidTr="00730E2E">
        <w:tc>
          <w:tcPr>
            <w:tcW w:w="9067" w:type="dxa"/>
            <w:hideMark/>
          </w:tcPr>
          <w:p w:rsidR="00730E2E" w:rsidRDefault="00730E2E" w:rsidP="0050438F">
            <w:pPr>
              <w:pStyle w:val="a3"/>
              <w:numPr>
                <w:ilvl w:val="0"/>
                <w:numId w:val="2"/>
              </w:numPr>
              <w:tabs>
                <w:tab w:val="left" w:pos="0"/>
                <w:tab w:val="center" w:pos="562"/>
                <w:tab w:val="left" w:pos="720"/>
                <w:tab w:val="left" w:pos="3181"/>
              </w:tabs>
              <w:spacing w:before="120" w:after="0"/>
              <w:ind w:left="0" w:right="288" w:firstLine="0"/>
              <w:jc w:val="both"/>
              <w:rPr>
                <w:sz w:val="28"/>
                <w:szCs w:val="28"/>
              </w:rPr>
            </w:pPr>
            <w:r>
              <w:rPr>
                <w:sz w:val="28"/>
                <w:szCs w:val="28"/>
              </w:rPr>
              <w:t>проведення громадських експертиз діяльності ОДА;</w:t>
            </w:r>
          </w:p>
          <w:p w:rsidR="00730E2E" w:rsidRDefault="00730E2E" w:rsidP="0050438F">
            <w:pPr>
              <w:pStyle w:val="a3"/>
              <w:numPr>
                <w:ilvl w:val="0"/>
                <w:numId w:val="2"/>
              </w:numPr>
              <w:tabs>
                <w:tab w:val="left" w:pos="0"/>
                <w:tab w:val="center" w:pos="562"/>
                <w:tab w:val="left" w:pos="720"/>
                <w:tab w:val="left" w:pos="3181"/>
              </w:tabs>
              <w:spacing w:before="120" w:after="0"/>
              <w:ind w:left="0" w:right="288" w:firstLine="0"/>
              <w:jc w:val="both"/>
              <w:rPr>
                <w:sz w:val="28"/>
                <w:szCs w:val="28"/>
              </w:rPr>
            </w:pPr>
            <w:r>
              <w:rPr>
                <w:sz w:val="28"/>
                <w:szCs w:val="28"/>
              </w:rPr>
              <w:t xml:space="preserve">проведення громадських антикорупційних експертиз проектів нормативно-правових актів органів місцевої виконавчої влади; </w:t>
            </w:r>
          </w:p>
          <w:p w:rsidR="00730E2E" w:rsidRDefault="00730E2E" w:rsidP="0050438F">
            <w:pPr>
              <w:pStyle w:val="a3"/>
              <w:numPr>
                <w:ilvl w:val="0"/>
                <w:numId w:val="2"/>
              </w:numPr>
              <w:tabs>
                <w:tab w:val="left" w:pos="562"/>
                <w:tab w:val="left" w:pos="3181"/>
              </w:tabs>
              <w:spacing w:before="120" w:after="0"/>
              <w:ind w:left="0" w:right="288" w:firstLine="0"/>
              <w:jc w:val="both"/>
              <w:rPr>
                <w:b/>
                <w:sz w:val="28"/>
                <w:szCs w:val="28"/>
              </w:rPr>
            </w:pPr>
            <w:r>
              <w:rPr>
                <w:sz w:val="28"/>
                <w:szCs w:val="28"/>
              </w:rPr>
              <w:t xml:space="preserve">участь у заходах щодо проведення консультацій з громадськістю ОДА, інших органів місцевої виконавчої влади та місцевого самоврядування; </w:t>
            </w:r>
          </w:p>
          <w:p w:rsidR="00730E2E" w:rsidRDefault="00730E2E" w:rsidP="0050438F">
            <w:pPr>
              <w:pStyle w:val="a3"/>
              <w:numPr>
                <w:ilvl w:val="0"/>
                <w:numId w:val="2"/>
              </w:numPr>
              <w:tabs>
                <w:tab w:val="left" w:pos="562"/>
                <w:tab w:val="left" w:pos="3181"/>
              </w:tabs>
              <w:spacing w:before="120" w:after="0"/>
              <w:ind w:left="0" w:right="288" w:firstLine="0"/>
              <w:jc w:val="both"/>
              <w:rPr>
                <w:sz w:val="28"/>
                <w:szCs w:val="28"/>
              </w:rPr>
            </w:pPr>
            <w:r>
              <w:rPr>
                <w:sz w:val="28"/>
                <w:szCs w:val="28"/>
              </w:rPr>
              <w:t>проведення моніторингу виконання програм тощо;</w:t>
            </w:r>
            <w:r>
              <w:rPr>
                <w:b/>
                <w:bCs/>
                <w:i/>
                <w:iCs/>
                <w:sz w:val="28"/>
                <w:szCs w:val="28"/>
              </w:rPr>
              <w:t xml:space="preserve"> </w:t>
            </w:r>
          </w:p>
          <w:p w:rsidR="00730E2E" w:rsidRDefault="00730E2E" w:rsidP="0050438F">
            <w:pPr>
              <w:pStyle w:val="a3"/>
              <w:numPr>
                <w:ilvl w:val="0"/>
                <w:numId w:val="2"/>
              </w:numPr>
              <w:tabs>
                <w:tab w:val="left" w:pos="562"/>
                <w:tab w:val="left" w:pos="3181"/>
              </w:tabs>
              <w:spacing w:before="120" w:after="0"/>
              <w:ind w:left="0" w:right="288" w:firstLine="0"/>
              <w:jc w:val="both"/>
              <w:rPr>
                <w:sz w:val="28"/>
                <w:szCs w:val="28"/>
              </w:rPr>
            </w:pPr>
            <w:r>
              <w:rPr>
                <w:sz w:val="28"/>
                <w:szCs w:val="28"/>
              </w:rPr>
              <w:t xml:space="preserve">проведення засідань за «круглим столом», зустрічей, семінарів, конференцій з нагальних питань; </w:t>
            </w:r>
          </w:p>
        </w:tc>
      </w:tr>
      <w:tr w:rsidR="00730E2E" w:rsidTr="00730E2E">
        <w:tc>
          <w:tcPr>
            <w:tcW w:w="9067" w:type="dxa"/>
            <w:hideMark/>
          </w:tcPr>
          <w:p w:rsidR="00730E2E" w:rsidRDefault="00730E2E" w:rsidP="0050438F">
            <w:pPr>
              <w:pStyle w:val="a3"/>
              <w:numPr>
                <w:ilvl w:val="0"/>
                <w:numId w:val="2"/>
              </w:numPr>
              <w:tabs>
                <w:tab w:val="center" w:pos="562"/>
                <w:tab w:val="left" w:pos="3181"/>
              </w:tabs>
              <w:spacing w:before="120" w:after="0"/>
              <w:ind w:left="0" w:right="288" w:firstLine="0"/>
              <w:jc w:val="both"/>
              <w:rPr>
                <w:sz w:val="28"/>
                <w:szCs w:val="28"/>
              </w:rPr>
            </w:pPr>
            <w:r>
              <w:rPr>
                <w:sz w:val="28"/>
                <w:szCs w:val="28"/>
              </w:rPr>
              <w:t>висвітлення діяльності Громадської ради у засобах масової інформації (прес-конференції, брифінги, публікації тощо);</w:t>
            </w:r>
            <w:r>
              <w:rPr>
                <w:b/>
                <w:bCs/>
                <w:i/>
                <w:iCs/>
                <w:sz w:val="28"/>
                <w:szCs w:val="28"/>
              </w:rPr>
              <w:t xml:space="preserve"> </w:t>
            </w:r>
          </w:p>
        </w:tc>
      </w:tr>
      <w:tr w:rsidR="00730E2E" w:rsidTr="00730E2E">
        <w:tc>
          <w:tcPr>
            <w:tcW w:w="9067" w:type="dxa"/>
            <w:hideMark/>
          </w:tcPr>
          <w:p w:rsidR="00730E2E" w:rsidRDefault="00730E2E" w:rsidP="0050438F">
            <w:pPr>
              <w:pStyle w:val="a3"/>
              <w:numPr>
                <w:ilvl w:val="0"/>
                <w:numId w:val="2"/>
              </w:numPr>
              <w:tabs>
                <w:tab w:val="center" w:pos="562"/>
                <w:tab w:val="left" w:pos="3181"/>
              </w:tabs>
              <w:spacing w:before="120" w:after="0"/>
              <w:ind w:left="0" w:right="288" w:firstLine="0"/>
              <w:jc w:val="both"/>
              <w:rPr>
                <w:sz w:val="28"/>
                <w:szCs w:val="28"/>
              </w:rPr>
            </w:pPr>
            <w:r>
              <w:rPr>
                <w:sz w:val="28"/>
                <w:szCs w:val="28"/>
              </w:rPr>
              <w:t>участь у проведенні публічних заходів;</w:t>
            </w:r>
          </w:p>
          <w:p w:rsidR="00730E2E" w:rsidRDefault="00730E2E" w:rsidP="0050438F">
            <w:pPr>
              <w:pStyle w:val="a3"/>
              <w:numPr>
                <w:ilvl w:val="0"/>
                <w:numId w:val="2"/>
              </w:numPr>
              <w:tabs>
                <w:tab w:val="center" w:pos="562"/>
                <w:tab w:val="left" w:pos="3181"/>
              </w:tabs>
              <w:spacing w:before="120" w:after="0"/>
              <w:ind w:left="0" w:right="288" w:firstLine="0"/>
              <w:jc w:val="both"/>
              <w:rPr>
                <w:sz w:val="28"/>
                <w:szCs w:val="28"/>
              </w:rPr>
            </w:pPr>
            <w:r>
              <w:rPr>
                <w:sz w:val="28"/>
                <w:szCs w:val="28"/>
              </w:rPr>
              <w:t>інші заходи в межах чинного законодавства України та повноважень Громадської ради.</w:t>
            </w:r>
          </w:p>
        </w:tc>
      </w:tr>
      <w:tr w:rsidR="00730E2E" w:rsidTr="00730E2E">
        <w:tc>
          <w:tcPr>
            <w:tcW w:w="9067" w:type="dxa"/>
            <w:hideMark/>
          </w:tcPr>
          <w:p w:rsidR="00730E2E" w:rsidRDefault="00730E2E">
            <w:pPr>
              <w:pStyle w:val="a3"/>
              <w:tabs>
                <w:tab w:val="left" w:pos="3181"/>
              </w:tabs>
              <w:spacing w:before="120" w:after="0"/>
              <w:ind w:right="288"/>
              <w:jc w:val="both"/>
              <w:rPr>
                <w:sz w:val="28"/>
                <w:szCs w:val="28"/>
              </w:rPr>
            </w:pPr>
            <w:r>
              <w:rPr>
                <w:sz w:val="28"/>
                <w:szCs w:val="28"/>
              </w:rPr>
              <w:t>3.7. </w:t>
            </w:r>
            <w:r>
              <w:rPr>
                <w:b/>
                <w:i/>
                <w:sz w:val="28"/>
                <w:szCs w:val="28"/>
              </w:rPr>
              <w:t>Комітети та члени</w:t>
            </w:r>
            <w:r>
              <w:rPr>
                <w:b/>
                <w:sz w:val="28"/>
                <w:szCs w:val="28"/>
              </w:rPr>
              <w:t xml:space="preserve"> </w:t>
            </w:r>
            <w:r>
              <w:rPr>
                <w:sz w:val="28"/>
                <w:szCs w:val="28"/>
              </w:rPr>
              <w:t>Громадської ради протягом року можуть подавати пропозиції щодо змін та доповнень до плану роботи Громадської ради</w:t>
            </w:r>
            <w:r>
              <w:rPr>
                <w:b/>
                <w:sz w:val="28"/>
                <w:szCs w:val="28"/>
              </w:rPr>
              <w:t xml:space="preserve"> </w:t>
            </w:r>
            <w:r>
              <w:rPr>
                <w:sz w:val="28"/>
                <w:szCs w:val="28"/>
              </w:rPr>
              <w:t>секретарю (секретаріату) Громадської ради, які узагальнюються першим заступником голови Громадської ради, розглядаються на засіданні президії та виносяться на затвердження Громадської ради.</w:t>
            </w:r>
            <w:r>
              <w:rPr>
                <w:b/>
                <w:bCs/>
                <w:i/>
                <w:iCs/>
                <w:sz w:val="28"/>
                <w:szCs w:val="28"/>
              </w:rPr>
              <w:t xml:space="preserve"> </w:t>
            </w:r>
          </w:p>
        </w:tc>
      </w:tr>
      <w:tr w:rsidR="00730E2E" w:rsidTr="00730E2E">
        <w:trPr>
          <w:trHeight w:val="767"/>
        </w:trPr>
        <w:tc>
          <w:tcPr>
            <w:tcW w:w="9067" w:type="dxa"/>
            <w:hideMark/>
          </w:tcPr>
          <w:p w:rsidR="00730E2E" w:rsidRDefault="00730E2E">
            <w:pPr>
              <w:pStyle w:val="a3"/>
              <w:tabs>
                <w:tab w:val="left" w:pos="3181"/>
              </w:tabs>
              <w:spacing w:before="120" w:after="0"/>
              <w:ind w:right="288"/>
              <w:jc w:val="both"/>
              <w:rPr>
                <w:sz w:val="28"/>
                <w:szCs w:val="28"/>
              </w:rPr>
            </w:pPr>
            <w:r>
              <w:rPr>
                <w:sz w:val="28"/>
                <w:szCs w:val="28"/>
              </w:rPr>
              <w:t xml:space="preserve">3.8. Плани роботи та звіти про роботу Громадської ради оприлюднюються на офіційному веб-сайті ОДА та надсилаються секретарем (секретаріатом) Громадської ради електронною поштою кожному члену Громадської ради. </w:t>
            </w:r>
          </w:p>
        </w:tc>
      </w:tr>
      <w:tr w:rsidR="00730E2E" w:rsidTr="00730E2E">
        <w:tc>
          <w:tcPr>
            <w:tcW w:w="9067" w:type="dxa"/>
            <w:hideMark/>
          </w:tcPr>
          <w:p w:rsidR="00730E2E" w:rsidRDefault="00730E2E">
            <w:pPr>
              <w:pStyle w:val="a3"/>
              <w:tabs>
                <w:tab w:val="left" w:pos="3181"/>
              </w:tabs>
              <w:spacing w:before="120" w:after="0"/>
              <w:ind w:right="288"/>
              <w:jc w:val="center"/>
              <w:rPr>
                <w:b/>
                <w:sz w:val="28"/>
                <w:szCs w:val="28"/>
              </w:rPr>
            </w:pPr>
            <w:r>
              <w:rPr>
                <w:b/>
                <w:sz w:val="28"/>
                <w:szCs w:val="28"/>
              </w:rPr>
              <w:t>4. Організація роботи президії Громадської ради</w:t>
            </w:r>
          </w:p>
        </w:tc>
      </w:tr>
      <w:tr w:rsidR="00730E2E" w:rsidTr="00730E2E">
        <w:tc>
          <w:tcPr>
            <w:tcW w:w="9067" w:type="dxa"/>
            <w:hideMark/>
          </w:tcPr>
          <w:p w:rsidR="00730E2E" w:rsidRDefault="00730E2E">
            <w:pPr>
              <w:pStyle w:val="a3"/>
              <w:tabs>
                <w:tab w:val="left" w:pos="3181"/>
              </w:tabs>
              <w:spacing w:before="120" w:after="0"/>
              <w:ind w:right="288"/>
              <w:jc w:val="both"/>
              <w:rPr>
                <w:sz w:val="28"/>
                <w:szCs w:val="28"/>
              </w:rPr>
            </w:pPr>
            <w:r>
              <w:rPr>
                <w:sz w:val="28"/>
                <w:szCs w:val="28"/>
              </w:rPr>
              <w:t xml:space="preserve">4.1. Для вирішення організаційних питань своєї поточної діяльності Громадська рада відповідно до п. 6.3. Положення про Громадську раду утворює президію Громадської ради. </w:t>
            </w:r>
          </w:p>
        </w:tc>
      </w:tr>
      <w:tr w:rsidR="00730E2E" w:rsidTr="00730E2E">
        <w:tc>
          <w:tcPr>
            <w:tcW w:w="9067" w:type="dxa"/>
            <w:hideMark/>
          </w:tcPr>
          <w:p w:rsidR="00730E2E" w:rsidRDefault="00730E2E">
            <w:pPr>
              <w:pStyle w:val="a3"/>
              <w:tabs>
                <w:tab w:val="left" w:pos="0"/>
                <w:tab w:val="left" w:pos="900"/>
                <w:tab w:val="left" w:pos="3181"/>
              </w:tabs>
              <w:spacing w:before="120" w:after="0"/>
              <w:ind w:right="288"/>
              <w:jc w:val="both"/>
              <w:rPr>
                <w:sz w:val="28"/>
                <w:szCs w:val="28"/>
              </w:rPr>
            </w:pPr>
            <w:r>
              <w:rPr>
                <w:sz w:val="28"/>
                <w:szCs w:val="28"/>
              </w:rPr>
              <w:t xml:space="preserve">4.2. Питання, які розглядаються на президії Громадської ради: </w:t>
            </w:r>
          </w:p>
        </w:tc>
      </w:tr>
      <w:tr w:rsidR="00730E2E" w:rsidTr="00730E2E">
        <w:tc>
          <w:tcPr>
            <w:tcW w:w="9067" w:type="dxa"/>
            <w:hideMark/>
          </w:tcPr>
          <w:p w:rsidR="00730E2E" w:rsidRDefault="00730E2E" w:rsidP="0050438F">
            <w:pPr>
              <w:pStyle w:val="a3"/>
              <w:numPr>
                <w:ilvl w:val="0"/>
                <w:numId w:val="7"/>
              </w:numPr>
              <w:tabs>
                <w:tab w:val="left" w:pos="705"/>
              </w:tabs>
              <w:spacing w:before="120" w:after="0"/>
              <w:ind w:left="0" w:right="288" w:firstLine="0"/>
              <w:jc w:val="both"/>
              <w:rPr>
                <w:sz w:val="28"/>
                <w:szCs w:val="28"/>
              </w:rPr>
            </w:pPr>
            <w:r>
              <w:rPr>
                <w:sz w:val="28"/>
                <w:szCs w:val="28"/>
              </w:rPr>
              <w:t>формування проекту порядку денного засідання Громадської ради;</w:t>
            </w:r>
          </w:p>
        </w:tc>
      </w:tr>
      <w:tr w:rsidR="00730E2E" w:rsidTr="00730E2E">
        <w:tc>
          <w:tcPr>
            <w:tcW w:w="9067" w:type="dxa"/>
            <w:hideMark/>
          </w:tcPr>
          <w:p w:rsidR="00730E2E" w:rsidRDefault="00730E2E" w:rsidP="0050438F">
            <w:pPr>
              <w:pStyle w:val="a3"/>
              <w:numPr>
                <w:ilvl w:val="0"/>
                <w:numId w:val="7"/>
              </w:numPr>
              <w:tabs>
                <w:tab w:val="left" w:pos="705"/>
              </w:tabs>
              <w:spacing w:before="120" w:after="0"/>
              <w:ind w:left="0" w:right="288" w:firstLine="0"/>
              <w:jc w:val="both"/>
              <w:rPr>
                <w:sz w:val="28"/>
                <w:szCs w:val="28"/>
              </w:rPr>
            </w:pPr>
            <w:r>
              <w:rPr>
                <w:sz w:val="28"/>
                <w:szCs w:val="28"/>
              </w:rPr>
              <w:t xml:space="preserve">попередній розгляд питань, що виносяться на розгляд Громадської ради, оцінка якості їх підготовки до розгляду; </w:t>
            </w:r>
          </w:p>
        </w:tc>
      </w:tr>
      <w:tr w:rsidR="00730E2E" w:rsidTr="00730E2E">
        <w:tc>
          <w:tcPr>
            <w:tcW w:w="9067" w:type="dxa"/>
            <w:hideMark/>
          </w:tcPr>
          <w:p w:rsidR="00730E2E" w:rsidRDefault="00730E2E" w:rsidP="0050438F">
            <w:pPr>
              <w:pStyle w:val="a3"/>
              <w:numPr>
                <w:ilvl w:val="0"/>
                <w:numId w:val="7"/>
              </w:numPr>
              <w:tabs>
                <w:tab w:val="left" w:pos="705"/>
              </w:tabs>
              <w:spacing w:before="120" w:after="0"/>
              <w:ind w:left="0" w:right="288" w:firstLine="0"/>
              <w:jc w:val="both"/>
              <w:rPr>
                <w:sz w:val="28"/>
                <w:szCs w:val="28"/>
              </w:rPr>
            </w:pPr>
            <w:r>
              <w:rPr>
                <w:sz w:val="28"/>
                <w:szCs w:val="28"/>
              </w:rPr>
              <w:t>попередній розгляд нагальних питань (пропозицій) комітетів Громадської ради, поданих для включення до порядку денного засідання Громадської ради;</w:t>
            </w:r>
          </w:p>
        </w:tc>
      </w:tr>
      <w:tr w:rsidR="00730E2E" w:rsidTr="00730E2E">
        <w:tc>
          <w:tcPr>
            <w:tcW w:w="9067" w:type="dxa"/>
            <w:hideMark/>
          </w:tcPr>
          <w:p w:rsidR="00730E2E" w:rsidRDefault="00730E2E" w:rsidP="0050438F">
            <w:pPr>
              <w:pStyle w:val="a3"/>
              <w:numPr>
                <w:ilvl w:val="0"/>
                <w:numId w:val="7"/>
              </w:numPr>
              <w:tabs>
                <w:tab w:val="left" w:pos="705"/>
              </w:tabs>
              <w:spacing w:before="120" w:after="0"/>
              <w:ind w:left="0" w:right="288" w:firstLine="0"/>
              <w:jc w:val="both"/>
              <w:rPr>
                <w:sz w:val="28"/>
                <w:szCs w:val="28"/>
              </w:rPr>
            </w:pPr>
            <w:r>
              <w:rPr>
                <w:sz w:val="28"/>
                <w:szCs w:val="28"/>
              </w:rPr>
              <w:t>попередній розгляд заяв, пропозицій інститутів громадського суспільства, організацій та установ;</w:t>
            </w:r>
          </w:p>
        </w:tc>
      </w:tr>
      <w:tr w:rsidR="00730E2E" w:rsidTr="00730E2E">
        <w:tc>
          <w:tcPr>
            <w:tcW w:w="9067" w:type="dxa"/>
            <w:hideMark/>
          </w:tcPr>
          <w:p w:rsidR="00730E2E" w:rsidRDefault="00730E2E" w:rsidP="0050438F">
            <w:pPr>
              <w:pStyle w:val="a3"/>
              <w:numPr>
                <w:ilvl w:val="0"/>
                <w:numId w:val="7"/>
              </w:numPr>
              <w:tabs>
                <w:tab w:val="left" w:pos="705"/>
              </w:tabs>
              <w:spacing w:before="120" w:after="0"/>
              <w:ind w:left="0" w:right="288" w:firstLine="0"/>
              <w:jc w:val="both"/>
              <w:rPr>
                <w:sz w:val="28"/>
                <w:szCs w:val="28"/>
              </w:rPr>
            </w:pPr>
            <w:r>
              <w:rPr>
                <w:sz w:val="28"/>
                <w:szCs w:val="28"/>
              </w:rPr>
              <w:t>забезпечення оперативного публічного реагування Громадської ради на суспільно важливі події;</w:t>
            </w:r>
          </w:p>
        </w:tc>
      </w:tr>
      <w:tr w:rsidR="00730E2E" w:rsidTr="00730E2E">
        <w:tc>
          <w:tcPr>
            <w:tcW w:w="9067" w:type="dxa"/>
            <w:hideMark/>
          </w:tcPr>
          <w:p w:rsidR="00730E2E" w:rsidRDefault="00730E2E" w:rsidP="0050438F">
            <w:pPr>
              <w:pStyle w:val="a3"/>
              <w:numPr>
                <w:ilvl w:val="0"/>
                <w:numId w:val="7"/>
              </w:numPr>
              <w:tabs>
                <w:tab w:val="left" w:pos="705"/>
              </w:tabs>
              <w:spacing w:before="120" w:after="0"/>
              <w:ind w:left="0" w:right="288" w:firstLine="0"/>
              <w:jc w:val="both"/>
              <w:rPr>
                <w:sz w:val="28"/>
                <w:szCs w:val="28"/>
              </w:rPr>
            </w:pPr>
            <w:r>
              <w:rPr>
                <w:sz w:val="28"/>
                <w:szCs w:val="28"/>
              </w:rPr>
              <w:t>розгляд та підготовка звернень та інформаційних запитів, які не належать до компетенції комітетів;</w:t>
            </w:r>
          </w:p>
        </w:tc>
      </w:tr>
      <w:tr w:rsidR="00730E2E" w:rsidTr="00730E2E">
        <w:tc>
          <w:tcPr>
            <w:tcW w:w="9067" w:type="dxa"/>
            <w:hideMark/>
          </w:tcPr>
          <w:p w:rsidR="00730E2E" w:rsidRDefault="00730E2E" w:rsidP="0050438F">
            <w:pPr>
              <w:pStyle w:val="a3"/>
              <w:numPr>
                <w:ilvl w:val="0"/>
                <w:numId w:val="7"/>
              </w:numPr>
              <w:tabs>
                <w:tab w:val="left" w:pos="705"/>
              </w:tabs>
              <w:spacing w:before="120" w:after="0"/>
              <w:ind w:left="0" w:right="288" w:firstLine="0"/>
              <w:jc w:val="both"/>
              <w:rPr>
                <w:sz w:val="28"/>
                <w:szCs w:val="28"/>
              </w:rPr>
            </w:pPr>
            <w:r>
              <w:rPr>
                <w:sz w:val="28"/>
                <w:szCs w:val="28"/>
              </w:rPr>
              <w:t>формування проектів орієнтовного річного та квартальних планів роботи Громадської ради;</w:t>
            </w:r>
          </w:p>
        </w:tc>
      </w:tr>
      <w:tr w:rsidR="00730E2E" w:rsidTr="00730E2E">
        <w:tc>
          <w:tcPr>
            <w:tcW w:w="9067" w:type="dxa"/>
            <w:hideMark/>
          </w:tcPr>
          <w:p w:rsidR="00730E2E" w:rsidRDefault="00730E2E" w:rsidP="0050438F">
            <w:pPr>
              <w:pStyle w:val="a3"/>
              <w:numPr>
                <w:ilvl w:val="0"/>
                <w:numId w:val="7"/>
              </w:numPr>
              <w:tabs>
                <w:tab w:val="left" w:pos="705"/>
              </w:tabs>
              <w:spacing w:before="120" w:after="0"/>
              <w:ind w:left="0" w:right="288" w:firstLine="0"/>
              <w:jc w:val="both"/>
              <w:rPr>
                <w:sz w:val="28"/>
                <w:szCs w:val="28"/>
              </w:rPr>
            </w:pPr>
            <w:r>
              <w:rPr>
                <w:sz w:val="28"/>
                <w:szCs w:val="28"/>
              </w:rPr>
              <w:t>координація співпраці Громадської ради та органів місцевої виконавчої влади;</w:t>
            </w:r>
          </w:p>
        </w:tc>
      </w:tr>
      <w:tr w:rsidR="00730E2E" w:rsidTr="00730E2E">
        <w:tc>
          <w:tcPr>
            <w:tcW w:w="9067" w:type="dxa"/>
            <w:hideMark/>
          </w:tcPr>
          <w:p w:rsidR="00730E2E" w:rsidRDefault="00730E2E" w:rsidP="0050438F">
            <w:pPr>
              <w:pStyle w:val="a3"/>
              <w:numPr>
                <w:ilvl w:val="0"/>
                <w:numId w:val="7"/>
              </w:numPr>
              <w:tabs>
                <w:tab w:val="left" w:pos="705"/>
              </w:tabs>
              <w:spacing w:before="120" w:after="0"/>
              <w:ind w:left="0" w:right="288" w:firstLine="0"/>
              <w:jc w:val="both"/>
              <w:rPr>
                <w:sz w:val="28"/>
                <w:szCs w:val="28"/>
              </w:rPr>
            </w:pPr>
            <w:r>
              <w:rPr>
                <w:sz w:val="28"/>
                <w:szCs w:val="28"/>
              </w:rPr>
              <w:t xml:space="preserve">скликання позачергових засідань Громадської ради (за потреби); </w:t>
            </w:r>
          </w:p>
        </w:tc>
      </w:tr>
      <w:tr w:rsidR="00730E2E" w:rsidTr="00730E2E">
        <w:tc>
          <w:tcPr>
            <w:tcW w:w="9067" w:type="dxa"/>
            <w:hideMark/>
          </w:tcPr>
          <w:p w:rsidR="00730E2E" w:rsidRDefault="00730E2E" w:rsidP="0050438F">
            <w:pPr>
              <w:pStyle w:val="a3"/>
              <w:numPr>
                <w:ilvl w:val="0"/>
                <w:numId w:val="7"/>
              </w:numPr>
              <w:tabs>
                <w:tab w:val="left" w:pos="705"/>
              </w:tabs>
              <w:snapToGrid w:val="0"/>
              <w:spacing w:before="120" w:after="0"/>
              <w:ind w:left="0" w:right="288" w:firstLine="0"/>
              <w:jc w:val="both"/>
              <w:rPr>
                <w:sz w:val="28"/>
                <w:szCs w:val="28"/>
              </w:rPr>
            </w:pPr>
            <w:r>
              <w:rPr>
                <w:sz w:val="28"/>
                <w:szCs w:val="28"/>
              </w:rPr>
              <w:t>попередній розгляд та вирішення інших питань поточної діяльності Громадської ради;</w:t>
            </w:r>
          </w:p>
        </w:tc>
      </w:tr>
      <w:tr w:rsidR="00730E2E" w:rsidTr="00730E2E">
        <w:tc>
          <w:tcPr>
            <w:tcW w:w="9067" w:type="dxa"/>
            <w:hideMark/>
          </w:tcPr>
          <w:p w:rsidR="00730E2E" w:rsidRDefault="00730E2E" w:rsidP="0050438F">
            <w:pPr>
              <w:pStyle w:val="a3"/>
              <w:numPr>
                <w:ilvl w:val="0"/>
                <w:numId w:val="7"/>
              </w:numPr>
              <w:tabs>
                <w:tab w:val="left" w:pos="705"/>
              </w:tabs>
              <w:spacing w:before="120" w:after="0"/>
              <w:ind w:left="0" w:right="288" w:firstLine="0"/>
              <w:jc w:val="both"/>
              <w:rPr>
                <w:sz w:val="28"/>
                <w:szCs w:val="28"/>
              </w:rPr>
            </w:pPr>
            <w:r>
              <w:rPr>
                <w:sz w:val="28"/>
                <w:szCs w:val="28"/>
              </w:rPr>
              <w:t xml:space="preserve">президія Громадської ради може мати інші повноваження, надані рішенням засідання Громадської ради. </w:t>
            </w:r>
          </w:p>
        </w:tc>
      </w:tr>
      <w:tr w:rsidR="00730E2E" w:rsidTr="00730E2E">
        <w:tc>
          <w:tcPr>
            <w:tcW w:w="9067" w:type="dxa"/>
            <w:hideMark/>
          </w:tcPr>
          <w:p w:rsidR="00730E2E" w:rsidRDefault="00730E2E">
            <w:pPr>
              <w:pStyle w:val="a3"/>
              <w:tabs>
                <w:tab w:val="left" w:pos="3181"/>
              </w:tabs>
              <w:spacing w:before="120" w:after="0"/>
              <w:ind w:right="288"/>
              <w:jc w:val="both"/>
              <w:rPr>
                <w:sz w:val="28"/>
                <w:szCs w:val="28"/>
              </w:rPr>
            </w:pPr>
            <w:r>
              <w:rPr>
                <w:sz w:val="28"/>
                <w:szCs w:val="28"/>
              </w:rPr>
              <w:t xml:space="preserve">4.3. Засідання президії скликається </w:t>
            </w:r>
            <w:r>
              <w:rPr>
                <w:spacing w:val="-3"/>
                <w:sz w:val="28"/>
                <w:szCs w:val="28"/>
              </w:rPr>
              <w:t xml:space="preserve">головою </w:t>
            </w:r>
            <w:r>
              <w:rPr>
                <w:sz w:val="28"/>
                <w:szCs w:val="28"/>
              </w:rPr>
              <w:t>Громадської</w:t>
            </w:r>
            <w:r>
              <w:rPr>
                <w:spacing w:val="-3"/>
                <w:sz w:val="28"/>
                <w:szCs w:val="28"/>
              </w:rPr>
              <w:t xml:space="preserve"> ради, або </w:t>
            </w:r>
            <w:r w:rsidR="00E2785F">
              <w:rPr>
                <w:sz w:val="28"/>
                <w:szCs w:val="28"/>
              </w:rPr>
              <w:t xml:space="preserve">його </w:t>
            </w:r>
            <w:r>
              <w:rPr>
                <w:sz w:val="28"/>
                <w:szCs w:val="28"/>
              </w:rPr>
              <w:t xml:space="preserve">заступником — виконуючим обов’язки голови Громадської ради. Для участі в засіданні президії можуть бути запрошені як члени Громадської ради, так й інші особи. </w:t>
            </w:r>
          </w:p>
        </w:tc>
      </w:tr>
      <w:tr w:rsidR="00730E2E" w:rsidTr="00730E2E">
        <w:tc>
          <w:tcPr>
            <w:tcW w:w="9067" w:type="dxa"/>
            <w:hideMark/>
          </w:tcPr>
          <w:p w:rsidR="00730E2E" w:rsidRDefault="00730E2E">
            <w:pPr>
              <w:pStyle w:val="a3"/>
              <w:tabs>
                <w:tab w:val="left" w:pos="3181"/>
              </w:tabs>
              <w:spacing w:before="120" w:after="0"/>
              <w:ind w:right="288"/>
              <w:jc w:val="both"/>
              <w:rPr>
                <w:sz w:val="28"/>
                <w:szCs w:val="28"/>
              </w:rPr>
            </w:pPr>
            <w:r>
              <w:rPr>
                <w:sz w:val="28"/>
                <w:szCs w:val="28"/>
              </w:rPr>
              <w:t xml:space="preserve">4.4. Повідомлення про чергове засідання президії розсилаються секретарем (секретаріатом) Громадської ради членам президії та членам Громадської ради електронною поштою та розмішується на веб-сайті ОДА </w:t>
            </w:r>
            <w:r>
              <w:rPr>
                <w:b/>
                <w:i/>
                <w:sz w:val="28"/>
                <w:szCs w:val="28"/>
              </w:rPr>
              <w:t xml:space="preserve">не пізніше як за 3 робочі дні </w:t>
            </w:r>
            <w:r>
              <w:rPr>
                <w:sz w:val="28"/>
                <w:szCs w:val="28"/>
              </w:rPr>
              <w:t xml:space="preserve">до засідання. Повідомлення про позачергове засідання розсилається електронною поштою та розміщується на веб-сайті ОДА </w:t>
            </w:r>
            <w:r>
              <w:rPr>
                <w:b/>
                <w:i/>
                <w:sz w:val="28"/>
                <w:szCs w:val="28"/>
              </w:rPr>
              <w:t>не пізніше як за 2 робочих дні</w:t>
            </w:r>
            <w:r>
              <w:rPr>
                <w:sz w:val="28"/>
                <w:szCs w:val="28"/>
              </w:rPr>
              <w:t xml:space="preserve">. </w:t>
            </w:r>
          </w:p>
        </w:tc>
      </w:tr>
      <w:tr w:rsidR="00730E2E" w:rsidTr="00730E2E">
        <w:trPr>
          <w:trHeight w:val="58"/>
        </w:trPr>
        <w:tc>
          <w:tcPr>
            <w:tcW w:w="9067" w:type="dxa"/>
          </w:tcPr>
          <w:p w:rsidR="00730E2E" w:rsidRDefault="00730E2E">
            <w:pPr>
              <w:pStyle w:val="a3"/>
              <w:tabs>
                <w:tab w:val="left" w:pos="3181"/>
              </w:tabs>
              <w:spacing w:before="120" w:after="0"/>
              <w:ind w:right="288"/>
              <w:jc w:val="both"/>
              <w:rPr>
                <w:sz w:val="28"/>
                <w:szCs w:val="28"/>
              </w:rPr>
            </w:pPr>
            <w:r>
              <w:rPr>
                <w:sz w:val="28"/>
                <w:szCs w:val="28"/>
              </w:rPr>
              <w:t xml:space="preserve">4.5. Рішення президії Громадської ради щодо організаційних питань приймаються простою більшістю голосів присутніх на засіданні президії її членів. </w:t>
            </w:r>
          </w:p>
          <w:p w:rsidR="00730E2E" w:rsidRDefault="00730E2E">
            <w:pPr>
              <w:jc w:val="both"/>
              <w:rPr>
                <w:rFonts w:ascii="Times New Roman" w:hAnsi="Times New Roman"/>
                <w:sz w:val="28"/>
                <w:szCs w:val="28"/>
              </w:rPr>
            </w:pPr>
            <w:r>
              <w:rPr>
                <w:rFonts w:ascii="Times New Roman" w:hAnsi="Times New Roman"/>
                <w:sz w:val="28"/>
                <w:szCs w:val="28"/>
              </w:rPr>
              <w:t>4.6. В разі систематичної відсутності без поважних причин голови комітету на засіданнях президії Громадської ради (більше ніж два рази), президія Громадської ради може ініціювати  виключення голови комітету зі складу президії.</w:t>
            </w:r>
          </w:p>
          <w:p w:rsidR="00730E2E" w:rsidRDefault="00730E2E">
            <w:pPr>
              <w:pStyle w:val="a3"/>
              <w:tabs>
                <w:tab w:val="left" w:pos="3181"/>
              </w:tabs>
              <w:spacing w:before="120" w:after="0"/>
              <w:ind w:right="288"/>
              <w:jc w:val="both"/>
              <w:rPr>
                <w:sz w:val="28"/>
                <w:szCs w:val="28"/>
              </w:rPr>
            </w:pPr>
          </w:p>
        </w:tc>
      </w:tr>
      <w:tr w:rsidR="00730E2E" w:rsidTr="00730E2E">
        <w:trPr>
          <w:trHeight w:val="515"/>
        </w:trPr>
        <w:tc>
          <w:tcPr>
            <w:tcW w:w="9067" w:type="dxa"/>
            <w:hideMark/>
          </w:tcPr>
          <w:p w:rsidR="00730E2E" w:rsidRDefault="00730E2E">
            <w:pPr>
              <w:pStyle w:val="a3"/>
              <w:tabs>
                <w:tab w:val="left" w:pos="3181"/>
              </w:tabs>
              <w:spacing w:before="120" w:after="0"/>
              <w:ind w:right="288"/>
              <w:jc w:val="center"/>
              <w:rPr>
                <w:b/>
                <w:sz w:val="28"/>
                <w:szCs w:val="28"/>
              </w:rPr>
            </w:pPr>
            <w:r>
              <w:rPr>
                <w:b/>
                <w:sz w:val="28"/>
                <w:szCs w:val="28"/>
              </w:rPr>
              <w:t xml:space="preserve">5. Організація роботи комітетів, робочих, експертних груп Громадської ради </w:t>
            </w:r>
          </w:p>
        </w:tc>
      </w:tr>
      <w:tr w:rsidR="00730E2E" w:rsidTr="00730E2E">
        <w:tc>
          <w:tcPr>
            <w:tcW w:w="9067" w:type="dxa"/>
            <w:hideMark/>
          </w:tcPr>
          <w:p w:rsidR="00730E2E" w:rsidRDefault="00730E2E">
            <w:pPr>
              <w:pStyle w:val="a3"/>
              <w:tabs>
                <w:tab w:val="left" w:pos="900"/>
                <w:tab w:val="left" w:pos="3181"/>
              </w:tabs>
              <w:spacing w:before="120" w:after="0"/>
              <w:ind w:right="288"/>
              <w:rPr>
                <w:sz w:val="28"/>
                <w:szCs w:val="28"/>
              </w:rPr>
            </w:pPr>
            <w:r>
              <w:rPr>
                <w:sz w:val="28"/>
                <w:szCs w:val="28"/>
              </w:rPr>
              <w:t>5.1. Громадська рада для вирішення своїх завдань може створювати</w:t>
            </w:r>
            <w:r>
              <w:rPr>
                <w:sz w:val="28"/>
                <w:szCs w:val="28"/>
                <w:lang w:eastAsia="ru-RU"/>
              </w:rPr>
              <w:t xml:space="preserve"> постійні та тимчасові робочі органи (президія, секретаріат, комітети, комісії, експертні, робочі групи тощо).</w:t>
            </w:r>
            <w:r>
              <w:rPr>
                <w:sz w:val="28"/>
                <w:szCs w:val="28"/>
              </w:rPr>
              <w:t xml:space="preserve"> </w:t>
            </w:r>
          </w:p>
        </w:tc>
      </w:tr>
      <w:tr w:rsidR="00730E2E" w:rsidTr="00730E2E">
        <w:tc>
          <w:tcPr>
            <w:tcW w:w="9067" w:type="dxa"/>
            <w:hideMark/>
          </w:tcPr>
          <w:p w:rsidR="00730E2E" w:rsidRDefault="00730E2E">
            <w:pPr>
              <w:pStyle w:val="a3"/>
              <w:tabs>
                <w:tab w:val="left" w:pos="3181"/>
              </w:tabs>
              <w:spacing w:before="120" w:after="0"/>
              <w:ind w:right="288"/>
              <w:jc w:val="both"/>
              <w:rPr>
                <w:sz w:val="28"/>
                <w:szCs w:val="28"/>
              </w:rPr>
            </w:pPr>
            <w:r>
              <w:rPr>
                <w:sz w:val="28"/>
                <w:szCs w:val="28"/>
              </w:rPr>
              <w:t xml:space="preserve">5.2. Кількість, кількісний склад та напрями роботи комітетів Громадської ради визначаються членами Громадської ради — ініціаторами їх створення. </w:t>
            </w:r>
          </w:p>
        </w:tc>
      </w:tr>
      <w:tr w:rsidR="00730E2E" w:rsidRPr="00730E2E" w:rsidTr="00730E2E">
        <w:tc>
          <w:tcPr>
            <w:tcW w:w="9067" w:type="dxa"/>
            <w:hideMark/>
          </w:tcPr>
          <w:p w:rsidR="00730E2E" w:rsidRDefault="00730E2E">
            <w:pPr>
              <w:pStyle w:val="a3"/>
              <w:tabs>
                <w:tab w:val="left" w:pos="3181"/>
              </w:tabs>
              <w:spacing w:before="120" w:after="0"/>
              <w:ind w:right="288"/>
              <w:jc w:val="both"/>
              <w:rPr>
                <w:sz w:val="28"/>
                <w:szCs w:val="28"/>
              </w:rPr>
            </w:pPr>
            <w:r>
              <w:rPr>
                <w:sz w:val="28"/>
                <w:szCs w:val="28"/>
              </w:rPr>
              <w:t>5.3. Робочі групи створюються, як правило, на певний період часу, або до вирішення поставлених перед ними завдань. Основними завданнями робочих груп є попереднє опрацювання та підготовка окремих питань, що вносяться на розгляд засідань Громадської ради, а також для здійснення громадського моніторингу діяльності органів місцевої виконавчої влади, в тому числі відпо</w:t>
            </w:r>
            <w:r w:rsidR="00E2785F">
              <w:rPr>
                <w:sz w:val="28"/>
                <w:szCs w:val="28"/>
              </w:rPr>
              <w:t>відних структурних підрозділів Р</w:t>
            </w:r>
            <w:r>
              <w:rPr>
                <w:sz w:val="28"/>
                <w:szCs w:val="28"/>
              </w:rPr>
              <w:t xml:space="preserve">ДА. </w:t>
            </w:r>
          </w:p>
          <w:p w:rsidR="00730E2E" w:rsidRDefault="00730E2E">
            <w:pPr>
              <w:pStyle w:val="a3"/>
              <w:tabs>
                <w:tab w:val="left" w:pos="1080"/>
                <w:tab w:val="left" w:pos="3181"/>
              </w:tabs>
              <w:spacing w:before="120" w:after="0"/>
              <w:ind w:right="288"/>
              <w:jc w:val="both"/>
              <w:rPr>
                <w:sz w:val="28"/>
                <w:szCs w:val="28"/>
              </w:rPr>
            </w:pPr>
            <w:r>
              <w:rPr>
                <w:sz w:val="28"/>
                <w:szCs w:val="28"/>
              </w:rPr>
              <w:t xml:space="preserve">До складу робочих груп окрім членів Громадської ради можуть залучатися фахівці з відповідного напрямку (за згодою), представники органів місцевої виконавчої влади, місцевого самоврядування, правоохоронних органів тощо. </w:t>
            </w:r>
          </w:p>
        </w:tc>
      </w:tr>
      <w:tr w:rsidR="00730E2E" w:rsidTr="00730E2E">
        <w:tc>
          <w:tcPr>
            <w:tcW w:w="9067" w:type="dxa"/>
            <w:hideMark/>
          </w:tcPr>
          <w:p w:rsidR="00730E2E" w:rsidRDefault="00730E2E">
            <w:pPr>
              <w:pStyle w:val="a3"/>
              <w:tabs>
                <w:tab w:val="left" w:pos="1080"/>
                <w:tab w:val="left" w:pos="3181"/>
              </w:tabs>
              <w:spacing w:before="120" w:after="0"/>
              <w:ind w:right="288"/>
              <w:rPr>
                <w:sz w:val="28"/>
                <w:szCs w:val="28"/>
              </w:rPr>
            </w:pPr>
            <w:r>
              <w:rPr>
                <w:sz w:val="28"/>
                <w:szCs w:val="28"/>
              </w:rPr>
              <w:t>Порядок формування, кількість та напрями роботи комітетів, робочих, експертних груп визначаються Громадською радою.</w:t>
            </w:r>
          </w:p>
        </w:tc>
      </w:tr>
      <w:tr w:rsidR="00730E2E" w:rsidTr="00730E2E">
        <w:tc>
          <w:tcPr>
            <w:tcW w:w="9067" w:type="dxa"/>
            <w:hideMark/>
          </w:tcPr>
          <w:p w:rsidR="00730E2E" w:rsidRDefault="00730E2E">
            <w:pPr>
              <w:pStyle w:val="a3"/>
              <w:tabs>
                <w:tab w:val="left" w:pos="1080"/>
                <w:tab w:val="left" w:pos="3181"/>
              </w:tabs>
              <w:spacing w:before="120" w:after="0"/>
              <w:ind w:right="288"/>
              <w:jc w:val="both"/>
              <w:rPr>
                <w:sz w:val="28"/>
                <w:szCs w:val="28"/>
              </w:rPr>
            </w:pPr>
            <w:r>
              <w:rPr>
                <w:sz w:val="28"/>
                <w:szCs w:val="28"/>
              </w:rPr>
              <w:t xml:space="preserve">5.4. Експертні групи створюються для проведення громадської та антикорупційної експертиз проектів, чинних актів та рішень органів місцевої виконавчої влади. </w:t>
            </w:r>
          </w:p>
        </w:tc>
      </w:tr>
      <w:tr w:rsidR="00730E2E" w:rsidRPr="00730E2E" w:rsidTr="00730E2E">
        <w:tc>
          <w:tcPr>
            <w:tcW w:w="9067" w:type="dxa"/>
            <w:hideMark/>
          </w:tcPr>
          <w:p w:rsidR="00730E2E" w:rsidRDefault="00730E2E">
            <w:pPr>
              <w:pStyle w:val="a3"/>
              <w:tabs>
                <w:tab w:val="left" w:pos="1080"/>
                <w:tab w:val="left" w:pos="3181"/>
              </w:tabs>
              <w:spacing w:before="120" w:after="0"/>
              <w:ind w:right="288"/>
              <w:jc w:val="both"/>
              <w:rPr>
                <w:sz w:val="28"/>
                <w:szCs w:val="28"/>
              </w:rPr>
            </w:pPr>
            <w:r>
              <w:rPr>
                <w:sz w:val="28"/>
                <w:szCs w:val="28"/>
              </w:rPr>
              <w:t xml:space="preserve">5.5. Президія, комітети, члени Громадської ради можуть ініціювати створення робочих, експертних груп. Питання розглядаються на відповідному комітеті, на президії Громадської ради, засіданні Громадської ради, яка у подальшому затверджує чисельність, склад та голів робочих, експертних груп, визначає їхні завдання. </w:t>
            </w:r>
          </w:p>
        </w:tc>
      </w:tr>
      <w:tr w:rsidR="00730E2E" w:rsidRPr="00730E2E" w:rsidTr="00730E2E">
        <w:tc>
          <w:tcPr>
            <w:tcW w:w="9067" w:type="dxa"/>
            <w:hideMark/>
          </w:tcPr>
          <w:p w:rsidR="00730E2E" w:rsidRDefault="00730E2E" w:rsidP="00E2785F">
            <w:pPr>
              <w:pStyle w:val="a3"/>
              <w:tabs>
                <w:tab w:val="left" w:pos="1080"/>
                <w:tab w:val="left" w:pos="3181"/>
              </w:tabs>
              <w:spacing w:before="120" w:after="0"/>
              <w:ind w:right="288"/>
              <w:jc w:val="both"/>
              <w:rPr>
                <w:sz w:val="28"/>
                <w:szCs w:val="28"/>
              </w:rPr>
            </w:pPr>
            <w:r>
              <w:rPr>
                <w:sz w:val="28"/>
                <w:szCs w:val="28"/>
              </w:rPr>
              <w:t xml:space="preserve">5.6. Мінімальна кількість членів комітету — </w:t>
            </w:r>
            <w:r w:rsidR="00E2785F">
              <w:rPr>
                <w:b/>
                <w:sz w:val="28"/>
                <w:szCs w:val="28"/>
              </w:rPr>
              <w:t>3</w:t>
            </w:r>
            <w:r>
              <w:rPr>
                <w:sz w:val="28"/>
                <w:szCs w:val="28"/>
              </w:rPr>
              <w:t xml:space="preserve">членів Громадської ради. В разі зменшення кількості нижче мінімального питання доцільності його існування розглядається на найближчому засіданні ініціаторів його створення. </w:t>
            </w:r>
          </w:p>
        </w:tc>
      </w:tr>
      <w:tr w:rsidR="00730E2E" w:rsidTr="00730E2E">
        <w:tc>
          <w:tcPr>
            <w:tcW w:w="9067" w:type="dxa"/>
            <w:hideMark/>
          </w:tcPr>
          <w:p w:rsidR="00730E2E" w:rsidRDefault="00730E2E">
            <w:pPr>
              <w:keepNext/>
              <w:tabs>
                <w:tab w:val="left" w:pos="3181"/>
              </w:tabs>
              <w:spacing w:before="120" w:after="0" w:line="240" w:lineRule="auto"/>
              <w:ind w:right="288"/>
              <w:jc w:val="both"/>
              <w:rPr>
                <w:rFonts w:ascii="Times New Roman" w:hAnsi="Times New Roman"/>
                <w:sz w:val="28"/>
                <w:szCs w:val="28"/>
              </w:rPr>
            </w:pPr>
            <w:r>
              <w:rPr>
                <w:rFonts w:ascii="Times New Roman" w:hAnsi="Times New Roman"/>
                <w:sz w:val="28"/>
                <w:szCs w:val="28"/>
              </w:rPr>
              <w:t xml:space="preserve">5.7. В комітетах та робочих групах за необхідності проводиться попередній розгляд питань, які виносяться на розгляд президії Громадської ради для підготовки проекту порядку денного чергового засідання Громадської ради. </w:t>
            </w:r>
          </w:p>
        </w:tc>
      </w:tr>
      <w:tr w:rsidR="00730E2E" w:rsidTr="00730E2E">
        <w:tc>
          <w:tcPr>
            <w:tcW w:w="9067" w:type="dxa"/>
            <w:hideMark/>
          </w:tcPr>
          <w:p w:rsidR="00730E2E" w:rsidRDefault="00730E2E">
            <w:pPr>
              <w:pStyle w:val="a3"/>
              <w:tabs>
                <w:tab w:val="left" w:pos="3181"/>
              </w:tabs>
              <w:spacing w:before="120" w:after="0"/>
              <w:ind w:right="288"/>
              <w:rPr>
                <w:sz w:val="28"/>
                <w:szCs w:val="28"/>
              </w:rPr>
            </w:pPr>
            <w:r>
              <w:rPr>
                <w:sz w:val="28"/>
                <w:szCs w:val="28"/>
              </w:rPr>
              <w:t xml:space="preserve">5.8. Основною формою роботи комітетів, робочих, експертних груп є засідання, які проводяться відкрито. Засідання комітетів, робочих, експертних груп проводяться відповідно до затверджених планів їх роботи та за потребою. </w:t>
            </w:r>
          </w:p>
        </w:tc>
      </w:tr>
      <w:tr w:rsidR="00730E2E" w:rsidTr="00730E2E">
        <w:tc>
          <w:tcPr>
            <w:tcW w:w="9067" w:type="dxa"/>
            <w:hideMark/>
          </w:tcPr>
          <w:p w:rsidR="00730E2E" w:rsidRDefault="00730E2E">
            <w:pPr>
              <w:pStyle w:val="a3"/>
              <w:tabs>
                <w:tab w:val="left" w:pos="3181"/>
              </w:tabs>
              <w:spacing w:before="120" w:after="0"/>
              <w:ind w:right="288"/>
              <w:rPr>
                <w:sz w:val="28"/>
                <w:szCs w:val="28"/>
              </w:rPr>
            </w:pPr>
            <w:r>
              <w:rPr>
                <w:sz w:val="28"/>
                <w:szCs w:val="28"/>
              </w:rPr>
              <w:t>5.9. Організовують роботу комітетів їх голови, які обираються на першому їх засіданні та затверджуються на засіданні Громадської ради. Голова комітету веде його засідання. Член Громадської ради може очолювати один комітет.</w:t>
            </w:r>
          </w:p>
        </w:tc>
      </w:tr>
      <w:tr w:rsidR="00730E2E" w:rsidRPr="00730E2E" w:rsidTr="00730E2E">
        <w:tc>
          <w:tcPr>
            <w:tcW w:w="9067" w:type="dxa"/>
            <w:hideMark/>
          </w:tcPr>
          <w:p w:rsidR="00730E2E" w:rsidRDefault="00730E2E">
            <w:pPr>
              <w:pStyle w:val="a3"/>
              <w:tabs>
                <w:tab w:val="left" w:pos="1080"/>
                <w:tab w:val="left" w:pos="3181"/>
              </w:tabs>
              <w:spacing w:before="120" w:after="0"/>
              <w:ind w:right="288"/>
              <w:jc w:val="both"/>
              <w:rPr>
                <w:sz w:val="28"/>
                <w:szCs w:val="28"/>
              </w:rPr>
            </w:pPr>
            <w:r>
              <w:rPr>
                <w:sz w:val="28"/>
                <w:szCs w:val="28"/>
              </w:rPr>
              <w:t xml:space="preserve">5.10. Рішення комітетів, робочих груп приймаються простою більшістю голосів присутніх членів комітету, робочої, експертної групи. </w:t>
            </w:r>
          </w:p>
          <w:p w:rsidR="00730E2E" w:rsidRDefault="00730E2E">
            <w:pPr>
              <w:pStyle w:val="a3"/>
              <w:tabs>
                <w:tab w:val="left" w:pos="1080"/>
                <w:tab w:val="left" w:pos="3181"/>
              </w:tabs>
              <w:spacing w:before="120" w:after="0"/>
              <w:ind w:right="288"/>
              <w:jc w:val="both"/>
              <w:rPr>
                <w:sz w:val="28"/>
                <w:szCs w:val="28"/>
              </w:rPr>
            </w:pPr>
            <w:r>
              <w:rPr>
                <w:sz w:val="28"/>
                <w:szCs w:val="28"/>
              </w:rPr>
              <w:t xml:space="preserve">Запрошені та бажаючі бути присутніми на засіданні комітету, робочих груп особи, які не є членами комітетів, робочих груп чи членами Громадської ради, користуються на засіданнях комітетів правом дорадчого голосу. </w:t>
            </w:r>
          </w:p>
          <w:p w:rsidR="00730E2E" w:rsidRDefault="00730E2E">
            <w:pPr>
              <w:pStyle w:val="a3"/>
              <w:tabs>
                <w:tab w:val="left" w:pos="1080"/>
                <w:tab w:val="left" w:pos="3181"/>
              </w:tabs>
              <w:spacing w:before="120" w:after="0"/>
              <w:ind w:right="288"/>
              <w:jc w:val="both"/>
              <w:rPr>
                <w:sz w:val="28"/>
                <w:szCs w:val="28"/>
              </w:rPr>
            </w:pPr>
            <w:r>
              <w:rPr>
                <w:sz w:val="28"/>
                <w:szCs w:val="28"/>
              </w:rPr>
              <w:t>Член комітету, робочої групи, який виконує обов’язки секретаря на кожному засіданні веде протокол та реєстрацію присутніх на засіданні, копію якого надсилає голові Громадської ради та членам комітету, робочої групи електронною поштою.</w:t>
            </w:r>
            <w:r>
              <w:rPr>
                <w:b/>
                <w:bCs/>
                <w:i/>
                <w:iCs/>
                <w:sz w:val="28"/>
                <w:szCs w:val="28"/>
              </w:rPr>
              <w:t xml:space="preserve"> </w:t>
            </w:r>
          </w:p>
        </w:tc>
      </w:tr>
      <w:tr w:rsidR="00730E2E" w:rsidTr="00730E2E">
        <w:tc>
          <w:tcPr>
            <w:tcW w:w="9067" w:type="dxa"/>
            <w:hideMark/>
          </w:tcPr>
          <w:p w:rsidR="00730E2E" w:rsidRDefault="00730E2E">
            <w:pPr>
              <w:pStyle w:val="a3"/>
              <w:tabs>
                <w:tab w:val="left" w:pos="916"/>
                <w:tab w:val="left" w:pos="1832"/>
                <w:tab w:val="left" w:pos="2748"/>
                <w:tab w:val="left" w:pos="318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right="288"/>
              <w:jc w:val="both"/>
              <w:rPr>
                <w:spacing w:val="-2"/>
                <w:sz w:val="28"/>
                <w:szCs w:val="28"/>
              </w:rPr>
            </w:pPr>
            <w:r>
              <w:rPr>
                <w:sz w:val="28"/>
                <w:szCs w:val="28"/>
              </w:rPr>
              <w:t xml:space="preserve">5.11. Інформація про засідання комітетів, робочих груп розсилається головами комітетів та робочих груп членам цих органів електронною поштою та розміщується секретарем Громадської ради на сайті облдержадміністрації </w:t>
            </w:r>
            <w:r>
              <w:rPr>
                <w:spacing w:val="-2"/>
                <w:sz w:val="28"/>
                <w:szCs w:val="28"/>
              </w:rPr>
              <w:t xml:space="preserve">не пізніше як за 3 дні до засідання. </w:t>
            </w:r>
          </w:p>
          <w:p w:rsidR="00730E2E" w:rsidRDefault="00730E2E">
            <w:pPr>
              <w:pStyle w:val="a3"/>
              <w:tabs>
                <w:tab w:val="left" w:pos="916"/>
                <w:tab w:val="left" w:pos="1832"/>
                <w:tab w:val="left" w:pos="2748"/>
                <w:tab w:val="left" w:pos="318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right="288"/>
              <w:jc w:val="both"/>
              <w:rPr>
                <w:spacing w:val="-2"/>
                <w:sz w:val="28"/>
                <w:szCs w:val="28"/>
              </w:rPr>
            </w:pPr>
            <w:r>
              <w:rPr>
                <w:spacing w:val="-2"/>
                <w:sz w:val="28"/>
                <w:szCs w:val="28"/>
              </w:rPr>
              <w:t>Повідомлення про позачергові засідання (з визначеним порядком денним) розсилається головою комітету, робочої, експертної групи електронною поштою та розміщується секретарем (секретаріатом)</w:t>
            </w:r>
            <w:r w:rsidR="00E2785F">
              <w:rPr>
                <w:spacing w:val="-2"/>
                <w:sz w:val="28"/>
                <w:szCs w:val="28"/>
              </w:rPr>
              <w:t xml:space="preserve"> Громадської ради на веб-сайті Р</w:t>
            </w:r>
            <w:r>
              <w:rPr>
                <w:spacing w:val="-2"/>
                <w:sz w:val="28"/>
                <w:szCs w:val="28"/>
              </w:rPr>
              <w:t>ДА не пізніше як за 1 робочий день до засідання.</w:t>
            </w:r>
            <w:r>
              <w:rPr>
                <w:b/>
                <w:bCs/>
                <w:i/>
                <w:iCs/>
                <w:sz w:val="28"/>
                <w:szCs w:val="28"/>
              </w:rPr>
              <w:t xml:space="preserve"> </w:t>
            </w:r>
          </w:p>
        </w:tc>
      </w:tr>
      <w:tr w:rsidR="00730E2E" w:rsidTr="00730E2E">
        <w:tc>
          <w:tcPr>
            <w:tcW w:w="9067" w:type="dxa"/>
          </w:tcPr>
          <w:p w:rsidR="00730E2E" w:rsidRDefault="00730E2E">
            <w:pPr>
              <w:pStyle w:val="a3"/>
              <w:tabs>
                <w:tab w:val="left" w:pos="916"/>
                <w:tab w:val="left" w:pos="1832"/>
                <w:tab w:val="left" w:pos="2748"/>
                <w:tab w:val="left" w:pos="318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right="288"/>
              <w:jc w:val="both"/>
              <w:rPr>
                <w:sz w:val="28"/>
                <w:szCs w:val="28"/>
              </w:rPr>
            </w:pPr>
            <w:r>
              <w:rPr>
                <w:spacing w:val="-2"/>
                <w:sz w:val="28"/>
                <w:szCs w:val="28"/>
              </w:rPr>
              <w:t>5.12. </w:t>
            </w:r>
            <w:r>
              <w:rPr>
                <w:sz w:val="28"/>
                <w:szCs w:val="28"/>
              </w:rPr>
              <w:t xml:space="preserve">Член Громадської ради має право вийти або увійти до комітету, робочої, експертної групи про що </w:t>
            </w:r>
            <w:r>
              <w:rPr>
                <w:b/>
                <w:i/>
                <w:sz w:val="28"/>
                <w:szCs w:val="28"/>
              </w:rPr>
              <w:t>письмово повідомляє</w:t>
            </w:r>
            <w:r>
              <w:rPr>
                <w:sz w:val="28"/>
                <w:szCs w:val="28"/>
              </w:rPr>
              <w:t xml:space="preserve"> голову комітету, робочої, експертної групи. Голова комітету, робочої, експертної групи повідомляє секретаря Громадської ради для подальшого інформування керівництва та членів Громадської ради.</w:t>
            </w:r>
            <w:r>
              <w:rPr>
                <w:b/>
                <w:bCs/>
                <w:i/>
                <w:iCs/>
                <w:sz w:val="28"/>
                <w:szCs w:val="28"/>
              </w:rPr>
              <w:t xml:space="preserve"> </w:t>
            </w:r>
          </w:p>
          <w:p w:rsidR="00730E2E" w:rsidRDefault="00730E2E">
            <w:pPr>
              <w:pStyle w:val="a4"/>
              <w:tabs>
                <w:tab w:val="left" w:pos="1080"/>
                <w:tab w:val="left" w:pos="3181"/>
              </w:tabs>
              <w:ind w:right="288" w:firstLine="0"/>
              <w:rPr>
                <w:rFonts w:ascii="Times New Roman" w:hAnsi="Times New Roman"/>
                <w:sz w:val="28"/>
                <w:szCs w:val="28"/>
              </w:rPr>
            </w:pPr>
            <w:r>
              <w:rPr>
                <w:rFonts w:ascii="Times New Roman" w:hAnsi="Times New Roman"/>
                <w:sz w:val="28"/>
                <w:szCs w:val="28"/>
              </w:rPr>
              <w:t>Членство у комітеті, робочій, експертній групі припиняється у разі:</w:t>
            </w:r>
          </w:p>
          <w:p w:rsidR="00730E2E" w:rsidRDefault="00730E2E" w:rsidP="0050438F">
            <w:pPr>
              <w:pStyle w:val="a4"/>
              <w:numPr>
                <w:ilvl w:val="0"/>
                <w:numId w:val="8"/>
              </w:numPr>
              <w:tabs>
                <w:tab w:val="left" w:pos="567"/>
                <w:tab w:val="left" w:pos="1080"/>
                <w:tab w:val="left" w:pos="3181"/>
              </w:tabs>
              <w:ind w:left="0" w:right="288" w:firstLine="0"/>
              <w:rPr>
                <w:rFonts w:ascii="Times New Roman" w:hAnsi="Times New Roman"/>
                <w:sz w:val="28"/>
                <w:szCs w:val="28"/>
              </w:rPr>
            </w:pPr>
            <w:r>
              <w:rPr>
                <w:rFonts w:ascii="Times New Roman" w:hAnsi="Times New Roman"/>
                <w:sz w:val="28"/>
                <w:szCs w:val="28"/>
              </w:rPr>
              <w:t>подання членом комітету, робочої, експертної групи особистої заяви про вихід з її складу;</w:t>
            </w:r>
          </w:p>
          <w:p w:rsidR="00730E2E" w:rsidRDefault="00730E2E" w:rsidP="0050438F">
            <w:pPr>
              <w:pStyle w:val="a3"/>
              <w:numPr>
                <w:ilvl w:val="0"/>
                <w:numId w:val="8"/>
              </w:numPr>
              <w:tabs>
                <w:tab w:val="clear" w:pos="1260"/>
                <w:tab w:val="num" w:pos="437"/>
                <w:tab w:val="left" w:pos="1080"/>
                <w:tab w:val="left" w:pos="3181"/>
              </w:tabs>
              <w:spacing w:before="120" w:after="0"/>
              <w:ind w:left="0" w:right="288" w:firstLine="0"/>
              <w:jc w:val="both"/>
              <w:rPr>
                <w:sz w:val="28"/>
                <w:szCs w:val="28"/>
              </w:rPr>
            </w:pPr>
            <w:r>
              <w:rPr>
                <w:sz w:val="28"/>
                <w:szCs w:val="28"/>
              </w:rPr>
              <w:t>завершення виконання тих завдань, для яких створювалась робоча, експертна група.</w:t>
            </w:r>
            <w:r>
              <w:rPr>
                <w:b/>
                <w:bCs/>
                <w:i/>
                <w:iCs/>
                <w:sz w:val="28"/>
                <w:szCs w:val="28"/>
              </w:rPr>
              <w:t xml:space="preserve"> </w:t>
            </w:r>
          </w:p>
          <w:p w:rsidR="00730E2E" w:rsidRDefault="00730E2E">
            <w:pPr>
              <w:pStyle w:val="a3"/>
              <w:tabs>
                <w:tab w:val="left" w:pos="1080"/>
                <w:tab w:val="left" w:pos="3181"/>
              </w:tabs>
              <w:spacing w:before="120" w:after="0"/>
              <w:ind w:right="288"/>
              <w:jc w:val="both"/>
              <w:rPr>
                <w:sz w:val="28"/>
                <w:szCs w:val="28"/>
              </w:rPr>
            </w:pPr>
          </w:p>
        </w:tc>
      </w:tr>
      <w:tr w:rsidR="00730E2E" w:rsidRPr="00730E2E" w:rsidTr="00730E2E">
        <w:tc>
          <w:tcPr>
            <w:tcW w:w="9067" w:type="dxa"/>
            <w:hideMark/>
          </w:tcPr>
          <w:p w:rsidR="00730E2E" w:rsidRDefault="00730E2E">
            <w:pPr>
              <w:pStyle w:val="a3"/>
              <w:tabs>
                <w:tab w:val="left" w:pos="1080"/>
                <w:tab w:val="left" w:pos="3181"/>
              </w:tabs>
              <w:spacing w:before="120" w:after="0"/>
              <w:ind w:right="288"/>
              <w:jc w:val="both"/>
              <w:rPr>
                <w:sz w:val="28"/>
                <w:szCs w:val="28"/>
              </w:rPr>
            </w:pPr>
            <w:r>
              <w:rPr>
                <w:sz w:val="28"/>
                <w:szCs w:val="28"/>
              </w:rPr>
              <w:t xml:space="preserve">5.13. Комітети звітують про свою роботу Громадській раді. </w:t>
            </w:r>
          </w:p>
          <w:p w:rsidR="00730E2E" w:rsidRDefault="00730E2E">
            <w:pPr>
              <w:pStyle w:val="a3"/>
              <w:tabs>
                <w:tab w:val="left" w:pos="1080"/>
                <w:tab w:val="left" w:pos="3181"/>
              </w:tabs>
              <w:spacing w:before="120" w:after="0"/>
              <w:ind w:right="288"/>
              <w:jc w:val="both"/>
              <w:rPr>
                <w:sz w:val="28"/>
                <w:szCs w:val="28"/>
              </w:rPr>
            </w:pPr>
            <w:r>
              <w:rPr>
                <w:sz w:val="28"/>
                <w:szCs w:val="28"/>
              </w:rPr>
              <w:t xml:space="preserve">В разі бездіяльності комітету </w:t>
            </w:r>
            <w:r>
              <w:rPr>
                <w:b/>
                <w:bCs/>
                <w:sz w:val="28"/>
                <w:szCs w:val="28"/>
              </w:rPr>
              <w:t>(</w:t>
            </w:r>
            <w:r>
              <w:rPr>
                <w:sz w:val="28"/>
                <w:szCs w:val="28"/>
              </w:rPr>
              <w:t>відсутність протягом року заходів, організованих комітетом, наданих облдержадміністрації рекомендацій та пропозицій,   річного звіту про роботу, пропозицій до плану роботи Громадської ради)</w:t>
            </w:r>
            <w:r>
              <w:rPr>
                <w:b/>
                <w:bCs/>
                <w:sz w:val="28"/>
                <w:szCs w:val="28"/>
              </w:rPr>
              <w:t xml:space="preserve"> </w:t>
            </w:r>
            <w:r>
              <w:rPr>
                <w:sz w:val="28"/>
                <w:szCs w:val="28"/>
              </w:rPr>
              <w:t xml:space="preserve">Громадська рада на своєму засіданні </w:t>
            </w:r>
            <w:r>
              <w:rPr>
                <w:b/>
                <w:sz w:val="28"/>
                <w:szCs w:val="28"/>
              </w:rPr>
              <w:t>може прийняти рішення про розпуск відповідного комітету.</w:t>
            </w:r>
            <w:r>
              <w:rPr>
                <w:b/>
                <w:bCs/>
                <w:i/>
                <w:iCs/>
                <w:sz w:val="28"/>
                <w:szCs w:val="28"/>
              </w:rPr>
              <w:t xml:space="preserve"> </w:t>
            </w:r>
          </w:p>
        </w:tc>
      </w:tr>
      <w:tr w:rsidR="00730E2E" w:rsidTr="00730E2E">
        <w:trPr>
          <w:trHeight w:val="317"/>
        </w:trPr>
        <w:tc>
          <w:tcPr>
            <w:tcW w:w="9067" w:type="dxa"/>
            <w:hideMark/>
          </w:tcPr>
          <w:p w:rsidR="00730E2E" w:rsidRDefault="00730E2E">
            <w:pPr>
              <w:pStyle w:val="a3"/>
              <w:tabs>
                <w:tab w:val="left" w:pos="1080"/>
                <w:tab w:val="left" w:pos="3181"/>
              </w:tabs>
              <w:spacing w:before="120" w:after="0"/>
              <w:ind w:right="288"/>
              <w:jc w:val="both"/>
              <w:rPr>
                <w:sz w:val="28"/>
                <w:szCs w:val="28"/>
              </w:rPr>
            </w:pPr>
            <w:r>
              <w:rPr>
                <w:sz w:val="28"/>
                <w:szCs w:val="28"/>
              </w:rPr>
              <w:t xml:space="preserve">5.14. Комітети взаємодіють з відповідними структурними підрозділами ОДА. </w:t>
            </w:r>
          </w:p>
        </w:tc>
      </w:tr>
      <w:tr w:rsidR="00730E2E" w:rsidRPr="00730E2E" w:rsidTr="00730E2E">
        <w:tc>
          <w:tcPr>
            <w:tcW w:w="9067" w:type="dxa"/>
            <w:hideMark/>
          </w:tcPr>
          <w:p w:rsidR="00730E2E" w:rsidRDefault="00730E2E">
            <w:pPr>
              <w:pStyle w:val="a3"/>
              <w:tabs>
                <w:tab w:val="left" w:pos="3181"/>
              </w:tabs>
              <w:spacing w:before="120" w:after="0"/>
              <w:ind w:right="288"/>
              <w:jc w:val="both"/>
              <w:rPr>
                <w:sz w:val="28"/>
                <w:szCs w:val="28"/>
              </w:rPr>
            </w:pPr>
            <w:r>
              <w:rPr>
                <w:bCs/>
                <w:sz w:val="28"/>
                <w:szCs w:val="28"/>
              </w:rPr>
              <w:t>5.15.</w:t>
            </w:r>
            <w:r>
              <w:rPr>
                <w:iCs/>
                <w:sz w:val="28"/>
                <w:szCs w:val="28"/>
              </w:rPr>
              <w:t> </w:t>
            </w:r>
            <w:r>
              <w:rPr>
                <w:b/>
                <w:bCs/>
                <w:i/>
                <w:iCs/>
                <w:sz w:val="28"/>
                <w:szCs w:val="28"/>
              </w:rPr>
              <w:t>Секретар Громадської ради</w:t>
            </w:r>
          </w:p>
          <w:p w:rsidR="00730E2E" w:rsidRDefault="00730E2E">
            <w:pPr>
              <w:pStyle w:val="a3"/>
              <w:tabs>
                <w:tab w:val="left" w:pos="3181"/>
              </w:tabs>
              <w:spacing w:before="120" w:after="0"/>
              <w:ind w:right="288"/>
              <w:jc w:val="both"/>
              <w:rPr>
                <w:sz w:val="28"/>
                <w:szCs w:val="28"/>
              </w:rPr>
            </w:pPr>
            <w:r>
              <w:rPr>
                <w:sz w:val="28"/>
                <w:szCs w:val="28"/>
              </w:rPr>
              <w:t>Секретар Громадської ради, який виконує ці функції у відповідності до п. 6.7.1. Положення про Громадську раду:</w:t>
            </w:r>
          </w:p>
          <w:p w:rsidR="00730E2E" w:rsidRDefault="00730E2E" w:rsidP="0050438F">
            <w:pPr>
              <w:pStyle w:val="a3"/>
              <w:numPr>
                <w:ilvl w:val="0"/>
                <w:numId w:val="9"/>
              </w:numPr>
              <w:tabs>
                <w:tab w:val="center" w:pos="568"/>
                <w:tab w:val="left" w:pos="3181"/>
              </w:tabs>
              <w:spacing w:before="120" w:after="0"/>
              <w:ind w:left="0" w:right="288" w:firstLine="0"/>
              <w:jc w:val="both"/>
              <w:rPr>
                <w:sz w:val="28"/>
                <w:szCs w:val="28"/>
              </w:rPr>
            </w:pPr>
            <w:r>
              <w:rPr>
                <w:sz w:val="28"/>
                <w:szCs w:val="28"/>
              </w:rPr>
              <w:t>здійснює організаційно-технічні заходи з підготовки і проведення засідань;</w:t>
            </w:r>
          </w:p>
          <w:p w:rsidR="00730E2E" w:rsidRDefault="00730E2E" w:rsidP="0050438F">
            <w:pPr>
              <w:pStyle w:val="a3"/>
              <w:numPr>
                <w:ilvl w:val="0"/>
                <w:numId w:val="9"/>
              </w:numPr>
              <w:tabs>
                <w:tab w:val="center" w:pos="568"/>
                <w:tab w:val="left" w:pos="3181"/>
              </w:tabs>
              <w:spacing w:before="120" w:after="0"/>
              <w:ind w:left="0" w:right="288" w:firstLine="0"/>
              <w:jc w:val="both"/>
              <w:rPr>
                <w:sz w:val="28"/>
                <w:szCs w:val="28"/>
              </w:rPr>
            </w:pPr>
            <w:r>
              <w:rPr>
                <w:sz w:val="28"/>
                <w:szCs w:val="28"/>
              </w:rPr>
              <w:t>забезпечує організацію ведення діловодства Громадської ради;</w:t>
            </w:r>
          </w:p>
          <w:p w:rsidR="00730E2E" w:rsidRDefault="00730E2E" w:rsidP="0050438F">
            <w:pPr>
              <w:pStyle w:val="a3"/>
              <w:numPr>
                <w:ilvl w:val="0"/>
                <w:numId w:val="9"/>
              </w:numPr>
              <w:tabs>
                <w:tab w:val="center" w:pos="568"/>
                <w:tab w:val="left" w:pos="3181"/>
              </w:tabs>
              <w:spacing w:before="120" w:after="0"/>
              <w:ind w:left="0" w:right="288" w:firstLine="0"/>
              <w:jc w:val="both"/>
              <w:rPr>
                <w:sz w:val="28"/>
                <w:szCs w:val="28"/>
              </w:rPr>
            </w:pPr>
            <w:r>
              <w:rPr>
                <w:sz w:val="28"/>
                <w:szCs w:val="28"/>
              </w:rPr>
              <w:t>реєструє інформаційні матеріали щодо діяльності Громадської ради, звернення членів Громадської ради та відповіді на ці звернення.</w:t>
            </w:r>
          </w:p>
        </w:tc>
      </w:tr>
      <w:tr w:rsidR="00730E2E" w:rsidTr="00730E2E">
        <w:tc>
          <w:tcPr>
            <w:tcW w:w="9067" w:type="dxa"/>
            <w:hideMark/>
          </w:tcPr>
          <w:p w:rsidR="00730E2E" w:rsidRDefault="00730E2E">
            <w:pPr>
              <w:pStyle w:val="a3"/>
              <w:tabs>
                <w:tab w:val="left" w:pos="3181"/>
              </w:tabs>
              <w:spacing w:before="120" w:after="0"/>
              <w:ind w:right="288"/>
              <w:jc w:val="center"/>
              <w:rPr>
                <w:b/>
                <w:sz w:val="28"/>
                <w:szCs w:val="28"/>
              </w:rPr>
            </w:pPr>
            <w:r>
              <w:rPr>
                <w:b/>
                <w:sz w:val="28"/>
                <w:szCs w:val="28"/>
              </w:rPr>
              <w:t>6. Порядок висвітлення діяльності Громадської ради</w:t>
            </w:r>
          </w:p>
        </w:tc>
      </w:tr>
      <w:tr w:rsidR="00730E2E" w:rsidTr="00730E2E">
        <w:tc>
          <w:tcPr>
            <w:tcW w:w="9067" w:type="dxa"/>
            <w:hideMark/>
          </w:tcPr>
          <w:p w:rsidR="00730E2E" w:rsidRDefault="00730E2E" w:rsidP="00E2785F">
            <w:pPr>
              <w:pStyle w:val="a3"/>
              <w:tabs>
                <w:tab w:val="left" w:pos="3181"/>
              </w:tabs>
              <w:spacing w:before="120" w:after="0"/>
              <w:ind w:right="288"/>
              <w:jc w:val="both"/>
              <w:rPr>
                <w:sz w:val="28"/>
                <w:szCs w:val="28"/>
              </w:rPr>
            </w:pPr>
            <w:r>
              <w:rPr>
                <w:sz w:val="28"/>
                <w:szCs w:val="28"/>
              </w:rPr>
              <w:t xml:space="preserve">6.1. На офіційному веб-сайті Чернігівської </w:t>
            </w:r>
            <w:r w:rsidR="00E2785F">
              <w:rPr>
                <w:sz w:val="28"/>
                <w:szCs w:val="28"/>
              </w:rPr>
              <w:t>районної</w:t>
            </w:r>
            <w:r>
              <w:rPr>
                <w:sz w:val="28"/>
                <w:szCs w:val="28"/>
              </w:rPr>
              <w:t xml:space="preserve"> державної адміністрації в рубриці «Громадська рада» розміщується Положення про Громадську раду, Регламент Громадської ради, плани роботи Громадської ради, протоколи засідань Громадської ради, рішення Громадської ради, щорічний звіт про діяльність Громадської ради, інформація про склад Громадської ради, її керівний склад та склад комітетів. Ця інформація може бути розміщена в засобах масової інформації за наявності такої можливості. </w:t>
            </w:r>
          </w:p>
        </w:tc>
      </w:tr>
      <w:tr w:rsidR="00730E2E" w:rsidTr="00730E2E">
        <w:tc>
          <w:tcPr>
            <w:tcW w:w="9067" w:type="dxa"/>
            <w:hideMark/>
          </w:tcPr>
          <w:p w:rsidR="00730E2E" w:rsidRDefault="00730E2E">
            <w:pPr>
              <w:pStyle w:val="a3"/>
              <w:tabs>
                <w:tab w:val="left" w:pos="3181"/>
              </w:tabs>
              <w:spacing w:before="120" w:after="0"/>
              <w:ind w:right="288"/>
              <w:jc w:val="both"/>
              <w:rPr>
                <w:sz w:val="28"/>
                <w:szCs w:val="28"/>
              </w:rPr>
            </w:pPr>
            <w:r>
              <w:rPr>
                <w:sz w:val="28"/>
                <w:szCs w:val="28"/>
              </w:rPr>
              <w:t xml:space="preserve">6.2. Щорічний звіт про діяльність Громадської ради перед його оприлюдненням затверджується на засіданні Громадської ради. </w:t>
            </w:r>
          </w:p>
        </w:tc>
      </w:tr>
      <w:tr w:rsidR="00730E2E" w:rsidTr="00730E2E">
        <w:tc>
          <w:tcPr>
            <w:tcW w:w="9067" w:type="dxa"/>
          </w:tcPr>
          <w:p w:rsidR="00730E2E" w:rsidRDefault="00730E2E">
            <w:pPr>
              <w:pStyle w:val="a3"/>
              <w:tabs>
                <w:tab w:val="left" w:pos="3181"/>
              </w:tabs>
              <w:spacing w:before="120" w:after="0"/>
              <w:ind w:right="288"/>
              <w:jc w:val="both"/>
              <w:rPr>
                <w:sz w:val="28"/>
                <w:szCs w:val="28"/>
              </w:rPr>
            </w:pPr>
            <w:r>
              <w:rPr>
                <w:sz w:val="28"/>
                <w:szCs w:val="28"/>
              </w:rPr>
              <w:t xml:space="preserve">6.3. Розміщення офіційної інформації про діяльність Громадської ради на офіційному веб-сайті Чернігівської </w:t>
            </w:r>
            <w:r w:rsidR="00E2785F">
              <w:rPr>
                <w:sz w:val="28"/>
                <w:szCs w:val="28"/>
              </w:rPr>
              <w:t xml:space="preserve">районної </w:t>
            </w:r>
            <w:r>
              <w:rPr>
                <w:sz w:val="28"/>
                <w:szCs w:val="28"/>
              </w:rPr>
              <w:t xml:space="preserve">державної адміністрації в рубриці «Громадська рада» здійснюється секретарем (секретаріатом) Громадської ради після погодження голови Громадської ради. </w:t>
            </w:r>
          </w:p>
          <w:p w:rsidR="00730E2E" w:rsidRDefault="00730E2E">
            <w:pPr>
              <w:pStyle w:val="a3"/>
              <w:tabs>
                <w:tab w:val="left" w:pos="3181"/>
              </w:tabs>
              <w:spacing w:before="120" w:after="0"/>
              <w:ind w:right="288"/>
              <w:jc w:val="both"/>
              <w:rPr>
                <w:sz w:val="28"/>
                <w:szCs w:val="28"/>
              </w:rPr>
            </w:pPr>
          </w:p>
        </w:tc>
      </w:tr>
    </w:tbl>
    <w:p w:rsidR="00730E2E" w:rsidRDefault="00730E2E" w:rsidP="00730E2E"/>
    <w:p w:rsidR="00770265" w:rsidRDefault="00770265"/>
    <w:sectPr w:rsidR="00770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bullet"/>
      <w:lvlText w:val=""/>
      <w:lvlJc w:val="left"/>
      <w:pPr>
        <w:tabs>
          <w:tab w:val="num" w:pos="1260"/>
        </w:tabs>
        <w:ind w:left="1260" w:hanging="360"/>
      </w:pPr>
      <w:rPr>
        <w:rFonts w:ascii="Symbol" w:hAnsi="Symbol" w:hint="default"/>
        <w:b/>
      </w:rPr>
    </w:lvl>
  </w:abstractNum>
  <w:abstractNum w:abstractNumId="1"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E"/>
    <w:multiLevelType w:val="singleLevel"/>
    <w:tmpl w:val="577A4F8A"/>
    <w:name w:val="WW8Num14"/>
    <w:lvl w:ilvl="0">
      <w:start w:val="1"/>
      <w:numFmt w:val="bullet"/>
      <w:lvlText w:val=""/>
      <w:lvlJc w:val="left"/>
      <w:pPr>
        <w:tabs>
          <w:tab w:val="num" w:pos="720"/>
        </w:tabs>
        <w:ind w:left="720" w:hanging="360"/>
      </w:pPr>
      <w:rPr>
        <w:rFonts w:ascii="Symbol" w:hAnsi="Symbol" w:hint="default"/>
        <w:color w:val="auto"/>
      </w:rPr>
    </w:lvl>
  </w:abstractNum>
  <w:abstractNum w:abstractNumId="3" w15:restartNumberingAfterBreak="0">
    <w:nsid w:val="0D4415EC"/>
    <w:multiLevelType w:val="hybridMultilevel"/>
    <w:tmpl w:val="80E8D094"/>
    <w:lvl w:ilvl="0" w:tplc="04190001">
      <w:start w:val="1"/>
      <w:numFmt w:val="bullet"/>
      <w:lvlText w:val=""/>
      <w:lvlJc w:val="left"/>
      <w:pPr>
        <w:ind w:left="980" w:hanging="360"/>
      </w:pPr>
      <w:rPr>
        <w:rFonts w:ascii="Symbol" w:hAnsi="Symbol" w:hint="default"/>
      </w:rPr>
    </w:lvl>
    <w:lvl w:ilvl="1" w:tplc="04190003">
      <w:start w:val="1"/>
      <w:numFmt w:val="bullet"/>
      <w:lvlText w:val="o"/>
      <w:lvlJc w:val="left"/>
      <w:pPr>
        <w:ind w:left="1700" w:hanging="360"/>
      </w:pPr>
      <w:rPr>
        <w:rFonts w:ascii="Courier New" w:hAnsi="Courier New" w:cs="Courier New" w:hint="default"/>
      </w:rPr>
    </w:lvl>
    <w:lvl w:ilvl="2" w:tplc="04190005">
      <w:start w:val="1"/>
      <w:numFmt w:val="bullet"/>
      <w:lvlText w:val=""/>
      <w:lvlJc w:val="left"/>
      <w:pPr>
        <w:ind w:left="2420" w:hanging="360"/>
      </w:pPr>
      <w:rPr>
        <w:rFonts w:ascii="Wingdings" w:hAnsi="Wingdings" w:hint="default"/>
      </w:rPr>
    </w:lvl>
    <w:lvl w:ilvl="3" w:tplc="04190001">
      <w:start w:val="1"/>
      <w:numFmt w:val="bullet"/>
      <w:lvlText w:val=""/>
      <w:lvlJc w:val="left"/>
      <w:pPr>
        <w:ind w:left="3140" w:hanging="360"/>
      </w:pPr>
      <w:rPr>
        <w:rFonts w:ascii="Symbol" w:hAnsi="Symbol" w:hint="default"/>
      </w:rPr>
    </w:lvl>
    <w:lvl w:ilvl="4" w:tplc="04190003">
      <w:start w:val="1"/>
      <w:numFmt w:val="bullet"/>
      <w:lvlText w:val="o"/>
      <w:lvlJc w:val="left"/>
      <w:pPr>
        <w:ind w:left="3860" w:hanging="360"/>
      </w:pPr>
      <w:rPr>
        <w:rFonts w:ascii="Courier New" w:hAnsi="Courier New" w:cs="Courier New" w:hint="default"/>
      </w:rPr>
    </w:lvl>
    <w:lvl w:ilvl="5" w:tplc="04190005">
      <w:start w:val="1"/>
      <w:numFmt w:val="bullet"/>
      <w:lvlText w:val=""/>
      <w:lvlJc w:val="left"/>
      <w:pPr>
        <w:ind w:left="4580" w:hanging="360"/>
      </w:pPr>
      <w:rPr>
        <w:rFonts w:ascii="Wingdings" w:hAnsi="Wingdings" w:hint="default"/>
      </w:rPr>
    </w:lvl>
    <w:lvl w:ilvl="6" w:tplc="04190001">
      <w:start w:val="1"/>
      <w:numFmt w:val="bullet"/>
      <w:lvlText w:val=""/>
      <w:lvlJc w:val="left"/>
      <w:pPr>
        <w:ind w:left="5300" w:hanging="360"/>
      </w:pPr>
      <w:rPr>
        <w:rFonts w:ascii="Symbol" w:hAnsi="Symbol" w:hint="default"/>
      </w:rPr>
    </w:lvl>
    <w:lvl w:ilvl="7" w:tplc="04190003">
      <w:start w:val="1"/>
      <w:numFmt w:val="bullet"/>
      <w:lvlText w:val="o"/>
      <w:lvlJc w:val="left"/>
      <w:pPr>
        <w:ind w:left="6020" w:hanging="360"/>
      </w:pPr>
      <w:rPr>
        <w:rFonts w:ascii="Courier New" w:hAnsi="Courier New" w:cs="Courier New" w:hint="default"/>
      </w:rPr>
    </w:lvl>
    <w:lvl w:ilvl="8" w:tplc="04190005">
      <w:start w:val="1"/>
      <w:numFmt w:val="bullet"/>
      <w:lvlText w:val=""/>
      <w:lvlJc w:val="left"/>
      <w:pPr>
        <w:ind w:left="6740" w:hanging="360"/>
      </w:pPr>
      <w:rPr>
        <w:rFonts w:ascii="Wingdings" w:hAnsi="Wingdings" w:hint="default"/>
      </w:rPr>
    </w:lvl>
  </w:abstractNum>
  <w:abstractNum w:abstractNumId="4" w15:restartNumberingAfterBreak="0">
    <w:nsid w:val="1E2414BC"/>
    <w:multiLevelType w:val="hybridMultilevel"/>
    <w:tmpl w:val="C9CAE7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A0D72FE"/>
    <w:multiLevelType w:val="hybridMultilevel"/>
    <w:tmpl w:val="9BF0AB82"/>
    <w:lvl w:ilvl="0" w:tplc="04190001">
      <w:start w:val="1"/>
      <w:numFmt w:val="bullet"/>
      <w:lvlText w:val=""/>
      <w:lvlJc w:val="left"/>
      <w:pPr>
        <w:ind w:left="873" w:hanging="360"/>
      </w:pPr>
      <w:rPr>
        <w:rFonts w:ascii="Symbol" w:hAnsi="Symbol" w:hint="default"/>
      </w:rPr>
    </w:lvl>
    <w:lvl w:ilvl="1" w:tplc="04190003">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ind w:left="2313" w:hanging="360"/>
      </w:pPr>
      <w:rPr>
        <w:rFonts w:ascii="Wingdings" w:hAnsi="Wingdings" w:hint="default"/>
      </w:rPr>
    </w:lvl>
    <w:lvl w:ilvl="3" w:tplc="04190001">
      <w:start w:val="1"/>
      <w:numFmt w:val="bullet"/>
      <w:lvlText w:val=""/>
      <w:lvlJc w:val="left"/>
      <w:pPr>
        <w:ind w:left="3033" w:hanging="360"/>
      </w:pPr>
      <w:rPr>
        <w:rFonts w:ascii="Symbol" w:hAnsi="Symbol" w:hint="default"/>
      </w:rPr>
    </w:lvl>
    <w:lvl w:ilvl="4" w:tplc="04190003">
      <w:start w:val="1"/>
      <w:numFmt w:val="bullet"/>
      <w:lvlText w:val="o"/>
      <w:lvlJc w:val="left"/>
      <w:pPr>
        <w:ind w:left="3753" w:hanging="360"/>
      </w:pPr>
      <w:rPr>
        <w:rFonts w:ascii="Courier New" w:hAnsi="Courier New" w:cs="Courier New" w:hint="default"/>
      </w:rPr>
    </w:lvl>
    <w:lvl w:ilvl="5" w:tplc="04190005">
      <w:start w:val="1"/>
      <w:numFmt w:val="bullet"/>
      <w:lvlText w:val=""/>
      <w:lvlJc w:val="left"/>
      <w:pPr>
        <w:ind w:left="4473" w:hanging="360"/>
      </w:pPr>
      <w:rPr>
        <w:rFonts w:ascii="Wingdings" w:hAnsi="Wingdings" w:hint="default"/>
      </w:rPr>
    </w:lvl>
    <w:lvl w:ilvl="6" w:tplc="04190001">
      <w:start w:val="1"/>
      <w:numFmt w:val="bullet"/>
      <w:lvlText w:val=""/>
      <w:lvlJc w:val="left"/>
      <w:pPr>
        <w:ind w:left="5193" w:hanging="360"/>
      </w:pPr>
      <w:rPr>
        <w:rFonts w:ascii="Symbol" w:hAnsi="Symbol" w:hint="default"/>
      </w:rPr>
    </w:lvl>
    <w:lvl w:ilvl="7" w:tplc="04190003">
      <w:start w:val="1"/>
      <w:numFmt w:val="bullet"/>
      <w:lvlText w:val="o"/>
      <w:lvlJc w:val="left"/>
      <w:pPr>
        <w:ind w:left="5913" w:hanging="360"/>
      </w:pPr>
      <w:rPr>
        <w:rFonts w:ascii="Courier New" w:hAnsi="Courier New" w:cs="Courier New" w:hint="default"/>
      </w:rPr>
    </w:lvl>
    <w:lvl w:ilvl="8" w:tplc="04190005">
      <w:start w:val="1"/>
      <w:numFmt w:val="bullet"/>
      <w:lvlText w:val=""/>
      <w:lvlJc w:val="left"/>
      <w:pPr>
        <w:ind w:left="6633" w:hanging="360"/>
      </w:pPr>
      <w:rPr>
        <w:rFonts w:ascii="Wingdings" w:hAnsi="Wingdings" w:hint="default"/>
      </w:rPr>
    </w:lvl>
  </w:abstractNum>
  <w:abstractNum w:abstractNumId="6" w15:restartNumberingAfterBreak="0">
    <w:nsid w:val="382F2064"/>
    <w:multiLevelType w:val="hybridMultilevel"/>
    <w:tmpl w:val="31DC13BC"/>
    <w:lvl w:ilvl="0" w:tplc="04190001">
      <w:start w:val="1"/>
      <w:numFmt w:val="bullet"/>
      <w:lvlText w:val=""/>
      <w:lvlJc w:val="left"/>
      <w:pPr>
        <w:ind w:left="873" w:hanging="360"/>
      </w:pPr>
      <w:rPr>
        <w:rFonts w:ascii="Symbol" w:hAnsi="Symbol" w:hint="default"/>
      </w:rPr>
    </w:lvl>
    <w:lvl w:ilvl="1" w:tplc="04190003">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ind w:left="2313" w:hanging="360"/>
      </w:pPr>
      <w:rPr>
        <w:rFonts w:ascii="Wingdings" w:hAnsi="Wingdings" w:hint="default"/>
      </w:rPr>
    </w:lvl>
    <w:lvl w:ilvl="3" w:tplc="04190001">
      <w:start w:val="1"/>
      <w:numFmt w:val="bullet"/>
      <w:lvlText w:val=""/>
      <w:lvlJc w:val="left"/>
      <w:pPr>
        <w:ind w:left="3033" w:hanging="360"/>
      </w:pPr>
      <w:rPr>
        <w:rFonts w:ascii="Symbol" w:hAnsi="Symbol" w:hint="default"/>
      </w:rPr>
    </w:lvl>
    <w:lvl w:ilvl="4" w:tplc="04190003">
      <w:start w:val="1"/>
      <w:numFmt w:val="bullet"/>
      <w:lvlText w:val="o"/>
      <w:lvlJc w:val="left"/>
      <w:pPr>
        <w:ind w:left="3753" w:hanging="360"/>
      </w:pPr>
      <w:rPr>
        <w:rFonts w:ascii="Courier New" w:hAnsi="Courier New" w:cs="Courier New" w:hint="default"/>
      </w:rPr>
    </w:lvl>
    <w:lvl w:ilvl="5" w:tplc="04190005">
      <w:start w:val="1"/>
      <w:numFmt w:val="bullet"/>
      <w:lvlText w:val=""/>
      <w:lvlJc w:val="left"/>
      <w:pPr>
        <w:ind w:left="4473" w:hanging="360"/>
      </w:pPr>
      <w:rPr>
        <w:rFonts w:ascii="Wingdings" w:hAnsi="Wingdings" w:hint="default"/>
      </w:rPr>
    </w:lvl>
    <w:lvl w:ilvl="6" w:tplc="04190001">
      <w:start w:val="1"/>
      <w:numFmt w:val="bullet"/>
      <w:lvlText w:val=""/>
      <w:lvlJc w:val="left"/>
      <w:pPr>
        <w:ind w:left="5193" w:hanging="360"/>
      </w:pPr>
      <w:rPr>
        <w:rFonts w:ascii="Symbol" w:hAnsi="Symbol" w:hint="default"/>
      </w:rPr>
    </w:lvl>
    <w:lvl w:ilvl="7" w:tplc="04190003">
      <w:start w:val="1"/>
      <w:numFmt w:val="bullet"/>
      <w:lvlText w:val="o"/>
      <w:lvlJc w:val="left"/>
      <w:pPr>
        <w:ind w:left="5913" w:hanging="360"/>
      </w:pPr>
      <w:rPr>
        <w:rFonts w:ascii="Courier New" w:hAnsi="Courier New" w:cs="Courier New" w:hint="default"/>
      </w:rPr>
    </w:lvl>
    <w:lvl w:ilvl="8" w:tplc="04190005">
      <w:start w:val="1"/>
      <w:numFmt w:val="bullet"/>
      <w:lvlText w:val=""/>
      <w:lvlJc w:val="left"/>
      <w:pPr>
        <w:ind w:left="6633" w:hanging="360"/>
      </w:pPr>
      <w:rPr>
        <w:rFonts w:ascii="Wingdings" w:hAnsi="Wingdings" w:hint="default"/>
      </w:rPr>
    </w:lvl>
  </w:abstractNum>
  <w:abstractNum w:abstractNumId="7" w15:restartNumberingAfterBreak="0">
    <w:nsid w:val="408D2D92"/>
    <w:multiLevelType w:val="hybridMultilevel"/>
    <w:tmpl w:val="CE1C8A80"/>
    <w:lvl w:ilvl="0" w:tplc="04190001">
      <w:start w:val="1"/>
      <w:numFmt w:val="bullet"/>
      <w:lvlText w:val=""/>
      <w:lvlJc w:val="left"/>
      <w:pPr>
        <w:ind w:left="873" w:hanging="360"/>
      </w:pPr>
      <w:rPr>
        <w:rFonts w:ascii="Symbol" w:hAnsi="Symbol" w:hint="default"/>
      </w:rPr>
    </w:lvl>
    <w:lvl w:ilvl="1" w:tplc="04190003">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ind w:left="2313" w:hanging="360"/>
      </w:pPr>
      <w:rPr>
        <w:rFonts w:ascii="Wingdings" w:hAnsi="Wingdings" w:hint="default"/>
      </w:rPr>
    </w:lvl>
    <w:lvl w:ilvl="3" w:tplc="04190001">
      <w:start w:val="1"/>
      <w:numFmt w:val="bullet"/>
      <w:lvlText w:val=""/>
      <w:lvlJc w:val="left"/>
      <w:pPr>
        <w:ind w:left="3033" w:hanging="360"/>
      </w:pPr>
      <w:rPr>
        <w:rFonts w:ascii="Symbol" w:hAnsi="Symbol" w:hint="default"/>
      </w:rPr>
    </w:lvl>
    <w:lvl w:ilvl="4" w:tplc="04190003">
      <w:start w:val="1"/>
      <w:numFmt w:val="bullet"/>
      <w:lvlText w:val="o"/>
      <w:lvlJc w:val="left"/>
      <w:pPr>
        <w:ind w:left="3753" w:hanging="360"/>
      </w:pPr>
      <w:rPr>
        <w:rFonts w:ascii="Courier New" w:hAnsi="Courier New" w:cs="Courier New" w:hint="default"/>
      </w:rPr>
    </w:lvl>
    <w:lvl w:ilvl="5" w:tplc="04190005">
      <w:start w:val="1"/>
      <w:numFmt w:val="bullet"/>
      <w:lvlText w:val=""/>
      <w:lvlJc w:val="left"/>
      <w:pPr>
        <w:ind w:left="4473" w:hanging="360"/>
      </w:pPr>
      <w:rPr>
        <w:rFonts w:ascii="Wingdings" w:hAnsi="Wingdings" w:hint="default"/>
      </w:rPr>
    </w:lvl>
    <w:lvl w:ilvl="6" w:tplc="04190001">
      <w:start w:val="1"/>
      <w:numFmt w:val="bullet"/>
      <w:lvlText w:val=""/>
      <w:lvlJc w:val="left"/>
      <w:pPr>
        <w:ind w:left="5193" w:hanging="360"/>
      </w:pPr>
      <w:rPr>
        <w:rFonts w:ascii="Symbol" w:hAnsi="Symbol" w:hint="default"/>
      </w:rPr>
    </w:lvl>
    <w:lvl w:ilvl="7" w:tplc="04190003">
      <w:start w:val="1"/>
      <w:numFmt w:val="bullet"/>
      <w:lvlText w:val="o"/>
      <w:lvlJc w:val="left"/>
      <w:pPr>
        <w:ind w:left="5913" w:hanging="360"/>
      </w:pPr>
      <w:rPr>
        <w:rFonts w:ascii="Courier New" w:hAnsi="Courier New" w:cs="Courier New" w:hint="default"/>
      </w:rPr>
    </w:lvl>
    <w:lvl w:ilvl="8" w:tplc="04190005">
      <w:start w:val="1"/>
      <w:numFmt w:val="bullet"/>
      <w:lvlText w:val=""/>
      <w:lvlJc w:val="left"/>
      <w:pPr>
        <w:ind w:left="6633" w:hanging="360"/>
      </w:pPr>
      <w:rPr>
        <w:rFonts w:ascii="Wingdings" w:hAnsi="Wingdings" w:hint="default"/>
      </w:rPr>
    </w:lvl>
  </w:abstractNum>
  <w:abstractNum w:abstractNumId="8" w15:restartNumberingAfterBreak="0">
    <w:nsid w:val="725C726B"/>
    <w:multiLevelType w:val="hybridMultilevel"/>
    <w:tmpl w:val="7C1EF7B4"/>
    <w:lvl w:ilvl="0" w:tplc="04190001">
      <w:start w:val="1"/>
      <w:numFmt w:val="bullet"/>
      <w:lvlText w:val=""/>
      <w:lvlJc w:val="left"/>
      <w:pPr>
        <w:ind w:left="666" w:hanging="360"/>
      </w:pPr>
      <w:rPr>
        <w:rFonts w:ascii="Symbol" w:hAnsi="Symbol" w:hint="default"/>
      </w:rPr>
    </w:lvl>
    <w:lvl w:ilvl="1" w:tplc="04190003">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ind w:left="2313" w:hanging="360"/>
      </w:pPr>
      <w:rPr>
        <w:rFonts w:ascii="Wingdings" w:hAnsi="Wingdings" w:hint="default"/>
      </w:rPr>
    </w:lvl>
    <w:lvl w:ilvl="3" w:tplc="04190001">
      <w:start w:val="1"/>
      <w:numFmt w:val="bullet"/>
      <w:lvlText w:val=""/>
      <w:lvlJc w:val="left"/>
      <w:pPr>
        <w:ind w:left="3033" w:hanging="360"/>
      </w:pPr>
      <w:rPr>
        <w:rFonts w:ascii="Symbol" w:hAnsi="Symbol" w:hint="default"/>
      </w:rPr>
    </w:lvl>
    <w:lvl w:ilvl="4" w:tplc="04190003">
      <w:start w:val="1"/>
      <w:numFmt w:val="bullet"/>
      <w:lvlText w:val="o"/>
      <w:lvlJc w:val="left"/>
      <w:pPr>
        <w:ind w:left="3753" w:hanging="360"/>
      </w:pPr>
      <w:rPr>
        <w:rFonts w:ascii="Courier New" w:hAnsi="Courier New" w:cs="Courier New" w:hint="default"/>
      </w:rPr>
    </w:lvl>
    <w:lvl w:ilvl="5" w:tplc="04190005">
      <w:start w:val="1"/>
      <w:numFmt w:val="bullet"/>
      <w:lvlText w:val=""/>
      <w:lvlJc w:val="left"/>
      <w:pPr>
        <w:ind w:left="4473" w:hanging="360"/>
      </w:pPr>
      <w:rPr>
        <w:rFonts w:ascii="Wingdings" w:hAnsi="Wingdings" w:hint="default"/>
      </w:rPr>
    </w:lvl>
    <w:lvl w:ilvl="6" w:tplc="04190001">
      <w:start w:val="1"/>
      <w:numFmt w:val="bullet"/>
      <w:lvlText w:val=""/>
      <w:lvlJc w:val="left"/>
      <w:pPr>
        <w:ind w:left="5193" w:hanging="360"/>
      </w:pPr>
      <w:rPr>
        <w:rFonts w:ascii="Symbol" w:hAnsi="Symbol" w:hint="default"/>
      </w:rPr>
    </w:lvl>
    <w:lvl w:ilvl="7" w:tplc="04190003">
      <w:start w:val="1"/>
      <w:numFmt w:val="bullet"/>
      <w:lvlText w:val="o"/>
      <w:lvlJc w:val="left"/>
      <w:pPr>
        <w:ind w:left="5913" w:hanging="360"/>
      </w:pPr>
      <w:rPr>
        <w:rFonts w:ascii="Courier New" w:hAnsi="Courier New" w:cs="Courier New" w:hint="default"/>
      </w:rPr>
    </w:lvl>
    <w:lvl w:ilvl="8" w:tplc="04190005">
      <w:start w:val="1"/>
      <w:numFmt w:val="bullet"/>
      <w:lvlText w:val=""/>
      <w:lvlJc w:val="left"/>
      <w:pPr>
        <w:ind w:left="6633"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5"/>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EF"/>
    <w:rsid w:val="000E52D9"/>
    <w:rsid w:val="00730E2E"/>
    <w:rsid w:val="00770265"/>
    <w:rsid w:val="00D80EEF"/>
    <w:rsid w:val="00E2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519FE-2565-43DE-9CC0-F29C0208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E2E"/>
    <w:pPr>
      <w:suppressAutoHyphens/>
    </w:pPr>
    <w:rPr>
      <w:rFonts w:ascii="Calibri" w:eastAsia="Calibri" w:hAnsi="Calibri" w:cs="Times New Roman"/>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30E2E"/>
    <w:pPr>
      <w:spacing w:before="280" w:after="280" w:line="240" w:lineRule="auto"/>
    </w:pPr>
    <w:rPr>
      <w:rFonts w:ascii="Times New Roman" w:eastAsia="Times New Roman" w:hAnsi="Times New Roman"/>
      <w:sz w:val="24"/>
      <w:szCs w:val="24"/>
    </w:rPr>
  </w:style>
  <w:style w:type="paragraph" w:customStyle="1" w:styleId="a4">
    <w:name w:val="Нормальний текст"/>
    <w:basedOn w:val="a"/>
    <w:rsid w:val="00730E2E"/>
    <w:pPr>
      <w:spacing w:before="120" w:after="0" w:line="240" w:lineRule="auto"/>
      <w:ind w:firstLine="567"/>
      <w:jc w:val="both"/>
    </w:pPr>
    <w:rPr>
      <w:rFonts w:ascii="Antiqua" w:eastAsia="Times New Roman"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3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19720</Words>
  <Characters>11241</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ORG_2</cp:lastModifiedBy>
  <cp:revision>2</cp:revision>
  <dcterms:created xsi:type="dcterms:W3CDTF">2021-10-04T11:41:00Z</dcterms:created>
  <dcterms:modified xsi:type="dcterms:W3CDTF">2021-10-04T11:41:00Z</dcterms:modified>
</cp:coreProperties>
</file>